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A549EA" w14:textId="77777777" w:rsidR="00047C3F" w:rsidRPr="00377853" w:rsidRDefault="00047C3F" w:rsidP="00047C3F">
      <w:pPr>
        <w:contextualSpacing/>
        <w:rPr>
          <w:rFonts w:asciiTheme="minorHAnsi" w:hAnsiTheme="minorHAnsi" w:cstheme="minorHAnsi"/>
          <w:sz w:val="22"/>
        </w:rPr>
      </w:pPr>
    </w:p>
    <w:p w14:paraId="5E748C59" w14:textId="55176095" w:rsidR="00047C3F" w:rsidRPr="00377853" w:rsidRDefault="002E2C9A" w:rsidP="00047C3F">
      <w:pPr>
        <w:contextualSpacing/>
        <w:rPr>
          <w:rFonts w:asciiTheme="minorHAnsi" w:hAnsiTheme="minorHAnsi" w:cstheme="minorHAnsi"/>
          <w:sz w:val="22"/>
        </w:rPr>
      </w:pPr>
      <w:r>
        <w:rPr>
          <w:rFonts w:asciiTheme="minorHAnsi" w:hAnsiTheme="minorHAnsi" w:cstheme="minorHAnsi"/>
          <w:sz w:val="22"/>
        </w:rPr>
        <w:t>The project described here featured in</w:t>
      </w:r>
      <w:r w:rsidR="00047C3F" w:rsidRPr="00377853">
        <w:rPr>
          <w:rFonts w:asciiTheme="minorHAnsi" w:hAnsiTheme="minorHAnsi" w:cstheme="minorHAnsi"/>
          <w:sz w:val="22"/>
        </w:rPr>
        <w:t xml:space="preserve"> a unit on </w:t>
      </w:r>
      <w:r w:rsidR="00047C3F" w:rsidRPr="00377853">
        <w:rPr>
          <w:rFonts w:asciiTheme="minorHAnsi" w:hAnsiTheme="minorHAnsi" w:cstheme="minorHAnsi"/>
          <w:i/>
          <w:iCs/>
          <w:sz w:val="22"/>
        </w:rPr>
        <w:t>Northanger Abbey</w:t>
      </w:r>
      <w:r>
        <w:rPr>
          <w:rFonts w:asciiTheme="minorHAnsi" w:hAnsiTheme="minorHAnsi" w:cstheme="minorHAnsi"/>
          <w:i/>
          <w:iCs/>
          <w:sz w:val="22"/>
        </w:rPr>
        <w:t xml:space="preserve"> </w:t>
      </w:r>
      <w:r>
        <w:rPr>
          <w:rFonts w:asciiTheme="minorHAnsi" w:hAnsiTheme="minorHAnsi" w:cstheme="minorHAnsi"/>
          <w:sz w:val="22"/>
        </w:rPr>
        <w:t>that I taught in</w:t>
      </w:r>
      <w:r w:rsidR="00EC2041">
        <w:rPr>
          <w:rFonts w:asciiTheme="minorHAnsi" w:hAnsiTheme="minorHAnsi" w:cstheme="minorHAnsi"/>
          <w:sz w:val="22"/>
        </w:rPr>
        <w:t xml:space="preserve"> Fall</w:t>
      </w:r>
      <w:r>
        <w:rPr>
          <w:rFonts w:asciiTheme="minorHAnsi" w:hAnsiTheme="minorHAnsi" w:cstheme="minorHAnsi"/>
          <w:sz w:val="22"/>
        </w:rPr>
        <w:t xml:space="preserve"> 2020 for an advanced high-school English class</w:t>
      </w:r>
      <w:r w:rsidR="00047C3F" w:rsidRPr="00377853">
        <w:rPr>
          <w:rFonts w:asciiTheme="minorHAnsi" w:hAnsiTheme="minorHAnsi" w:cstheme="minorHAnsi"/>
          <w:sz w:val="22"/>
        </w:rPr>
        <w:t xml:space="preserve">. In place of a </w:t>
      </w:r>
      <w:r>
        <w:rPr>
          <w:rFonts w:asciiTheme="minorHAnsi" w:hAnsiTheme="minorHAnsi" w:cstheme="minorHAnsi"/>
          <w:sz w:val="22"/>
        </w:rPr>
        <w:t>conventional essay</w:t>
      </w:r>
      <w:r w:rsidR="00047C3F" w:rsidRPr="00377853">
        <w:rPr>
          <w:rFonts w:asciiTheme="minorHAnsi" w:hAnsiTheme="minorHAnsi" w:cstheme="minorHAnsi"/>
          <w:sz w:val="22"/>
        </w:rPr>
        <w:t xml:space="preserve">, </w:t>
      </w:r>
      <w:r>
        <w:rPr>
          <w:rFonts w:asciiTheme="minorHAnsi" w:hAnsiTheme="minorHAnsi" w:cstheme="minorHAnsi"/>
          <w:sz w:val="22"/>
        </w:rPr>
        <w:t>the students and I</w:t>
      </w:r>
      <w:r w:rsidR="00047C3F" w:rsidRPr="00377853">
        <w:rPr>
          <w:rFonts w:asciiTheme="minorHAnsi" w:hAnsiTheme="minorHAnsi" w:cstheme="minorHAnsi"/>
          <w:sz w:val="22"/>
        </w:rPr>
        <w:t xml:space="preserve"> co-authored an article on an obscure 1795 poem called “Bath: An Adumbration in Rhyme” – a playful satire of the city of Bath by the minor poet John Matthews (1755-1826). That article, </w:t>
      </w:r>
      <w:hyperlink r:id="rId8" w:history="1">
        <w:r w:rsidR="00047C3F" w:rsidRPr="00377853">
          <w:rPr>
            <w:rStyle w:val="Hyperlink"/>
            <w:rFonts w:asciiTheme="minorHAnsi" w:hAnsiTheme="minorHAnsi" w:cstheme="minorHAnsi"/>
            <w:sz w:val="22"/>
          </w:rPr>
          <w:t>“A Day in Catherine Morland’s Bath,”</w:t>
        </w:r>
      </w:hyperlink>
      <w:r w:rsidR="00047C3F" w:rsidRPr="00377853">
        <w:rPr>
          <w:rFonts w:asciiTheme="minorHAnsi" w:hAnsiTheme="minorHAnsi" w:cstheme="minorHAnsi"/>
          <w:sz w:val="22"/>
        </w:rPr>
        <w:t xml:space="preserve"> went live on the popular blog </w:t>
      </w:r>
      <w:r w:rsidR="00047C3F" w:rsidRPr="00377853">
        <w:rPr>
          <w:rFonts w:asciiTheme="minorHAnsi" w:hAnsiTheme="minorHAnsi" w:cstheme="minorHAnsi"/>
          <w:i/>
          <w:iCs/>
          <w:sz w:val="22"/>
        </w:rPr>
        <w:t xml:space="preserve">Jane Austen’s World </w:t>
      </w:r>
      <w:r w:rsidR="00047C3F" w:rsidRPr="00377853">
        <w:rPr>
          <w:rFonts w:asciiTheme="minorHAnsi" w:hAnsiTheme="minorHAnsi" w:cstheme="minorHAnsi"/>
          <w:sz w:val="22"/>
        </w:rPr>
        <w:t xml:space="preserve">in January, 2021. After the class ended, seven of the thirteen students worked with me on the next stage of the project – </w:t>
      </w:r>
      <w:r w:rsidR="00047C3F" w:rsidRPr="002E2C9A">
        <w:rPr>
          <w:rFonts w:asciiTheme="minorHAnsi" w:hAnsiTheme="minorHAnsi" w:cstheme="minorHAnsi"/>
          <w:sz w:val="22"/>
        </w:rPr>
        <w:t>a new critical edition of the poem</w:t>
      </w:r>
      <w:r w:rsidR="00047C3F" w:rsidRPr="00377853">
        <w:rPr>
          <w:rFonts w:asciiTheme="minorHAnsi" w:hAnsiTheme="minorHAnsi" w:cstheme="minorHAnsi"/>
          <w:sz w:val="22"/>
        </w:rPr>
        <w:t xml:space="preserve"> designed specifically for readers of Jane Austen. That book was published </w:t>
      </w:r>
      <w:r>
        <w:rPr>
          <w:rFonts w:asciiTheme="minorHAnsi" w:hAnsiTheme="minorHAnsi" w:cstheme="minorHAnsi"/>
          <w:sz w:val="22"/>
        </w:rPr>
        <w:t xml:space="preserve">in August 2021 and can be downloaded for free </w:t>
      </w:r>
      <w:hyperlink r:id="rId9" w:history="1">
        <w:r w:rsidRPr="002E2C9A">
          <w:rPr>
            <w:rStyle w:val="Hyperlink"/>
            <w:rFonts w:asciiTheme="minorHAnsi" w:hAnsiTheme="minorHAnsi" w:cstheme="minorHAnsi"/>
            <w:sz w:val="22"/>
          </w:rPr>
          <w:t>here</w:t>
        </w:r>
      </w:hyperlink>
      <w:r w:rsidR="00047C3F" w:rsidRPr="00377853">
        <w:rPr>
          <w:rFonts w:asciiTheme="minorHAnsi" w:hAnsiTheme="minorHAnsi" w:cstheme="minorHAnsi"/>
          <w:sz w:val="22"/>
        </w:rPr>
        <w:t xml:space="preserve">. </w:t>
      </w:r>
      <w:r w:rsidR="00BF5872">
        <w:rPr>
          <w:rFonts w:asciiTheme="minorHAnsi" w:hAnsiTheme="minorHAnsi" w:cstheme="minorHAnsi"/>
          <w:sz w:val="22"/>
        </w:rPr>
        <w:t>Below,</w:t>
      </w:r>
      <w:r w:rsidR="00047C3F" w:rsidRPr="00377853">
        <w:rPr>
          <w:rFonts w:asciiTheme="minorHAnsi" w:hAnsiTheme="minorHAnsi" w:cstheme="minorHAnsi"/>
          <w:sz w:val="22"/>
        </w:rPr>
        <w:t xml:space="preserve"> I’ll explain how we went about researching and writing as a group</w:t>
      </w:r>
      <w:r w:rsidR="0027124B">
        <w:rPr>
          <w:rFonts w:asciiTheme="minorHAnsi" w:hAnsiTheme="minorHAnsi" w:cstheme="minorHAnsi"/>
          <w:sz w:val="22"/>
        </w:rPr>
        <w:t xml:space="preserve"> and close with some brief thoughts regarding the benefits of this sort of student-teacher collaboration</w:t>
      </w:r>
      <w:r w:rsidR="00047C3F" w:rsidRPr="00377853">
        <w:rPr>
          <w:rFonts w:asciiTheme="minorHAnsi" w:hAnsiTheme="minorHAnsi" w:cstheme="minorHAnsi"/>
          <w:sz w:val="22"/>
        </w:rPr>
        <w:t>.</w:t>
      </w:r>
    </w:p>
    <w:p w14:paraId="383921C0" w14:textId="77777777" w:rsidR="00047C3F" w:rsidRPr="00377853" w:rsidRDefault="00047C3F" w:rsidP="00047C3F">
      <w:pPr>
        <w:contextualSpacing/>
        <w:rPr>
          <w:rFonts w:asciiTheme="minorHAnsi" w:hAnsiTheme="minorHAnsi" w:cstheme="minorHAnsi"/>
          <w:sz w:val="22"/>
        </w:rPr>
      </w:pPr>
    </w:p>
    <w:p w14:paraId="02D0A06A" w14:textId="77777777" w:rsidR="00047C3F" w:rsidRPr="00377853" w:rsidRDefault="00047C3F" w:rsidP="00047C3F">
      <w:pPr>
        <w:contextualSpacing/>
        <w:rPr>
          <w:rFonts w:asciiTheme="minorHAnsi" w:hAnsiTheme="minorHAnsi" w:cstheme="minorHAnsi"/>
          <w:b/>
          <w:bCs/>
          <w:sz w:val="22"/>
        </w:rPr>
      </w:pPr>
      <w:r w:rsidRPr="00377853">
        <w:rPr>
          <w:rFonts w:asciiTheme="minorHAnsi" w:hAnsiTheme="minorHAnsi" w:cstheme="minorHAnsi"/>
          <w:b/>
          <w:bCs/>
          <w:sz w:val="22"/>
        </w:rPr>
        <w:t>The Class</w:t>
      </w:r>
    </w:p>
    <w:p w14:paraId="18A6B7EF" w14:textId="15A8F7C8" w:rsidR="00047C3F" w:rsidRPr="00377853" w:rsidRDefault="00047C3F" w:rsidP="00047C3F">
      <w:pPr>
        <w:contextualSpacing/>
        <w:rPr>
          <w:rFonts w:asciiTheme="minorHAnsi" w:hAnsiTheme="minorHAnsi" w:cstheme="minorHAnsi"/>
          <w:sz w:val="22"/>
        </w:rPr>
      </w:pPr>
      <w:r w:rsidRPr="00377853">
        <w:rPr>
          <w:rFonts w:asciiTheme="minorHAnsi" w:hAnsiTheme="minorHAnsi" w:cstheme="minorHAnsi"/>
          <w:sz w:val="22"/>
        </w:rPr>
        <w:t xml:space="preserve">This project grew out of a senior-level elective called “Love Stories” at Stanford Online High School, where I teach English. The class sought to trace the evolution of love stories in English literature from the Middle Ages through the Romantic period. Our unit on </w:t>
      </w:r>
      <w:r w:rsidRPr="00377853">
        <w:rPr>
          <w:rFonts w:asciiTheme="minorHAnsi" w:hAnsiTheme="minorHAnsi" w:cstheme="minorHAnsi"/>
          <w:i/>
          <w:iCs/>
          <w:sz w:val="22"/>
        </w:rPr>
        <w:t xml:space="preserve">Northanger Abbey </w:t>
      </w:r>
      <w:r w:rsidRPr="00377853">
        <w:rPr>
          <w:rFonts w:asciiTheme="minorHAnsi" w:hAnsiTheme="minorHAnsi" w:cstheme="minorHAnsi"/>
          <w:sz w:val="22"/>
        </w:rPr>
        <w:t xml:space="preserve">was a chance to explore how the novel tradition brought love stories back “down to earth” from their medieval and </w:t>
      </w:r>
      <w:r w:rsidR="0010621C">
        <w:rPr>
          <w:rFonts w:asciiTheme="minorHAnsi" w:hAnsiTheme="minorHAnsi" w:cstheme="minorHAnsi"/>
          <w:sz w:val="22"/>
        </w:rPr>
        <w:t>R</w:t>
      </w:r>
      <w:r w:rsidRPr="00377853">
        <w:rPr>
          <w:rFonts w:asciiTheme="minorHAnsi" w:hAnsiTheme="minorHAnsi" w:cstheme="minorHAnsi"/>
          <w:sz w:val="22"/>
        </w:rPr>
        <w:t xml:space="preserve">enaissance heights – whether through satire or realism, or through a focus on middle-class, non-heroic characters. You can view the </w:t>
      </w:r>
      <w:hyperlink r:id="rId10" w:history="1">
        <w:r w:rsidR="0027124B">
          <w:rPr>
            <w:rStyle w:val="Hyperlink"/>
            <w:rFonts w:asciiTheme="minorHAnsi" w:hAnsiTheme="minorHAnsi" w:cstheme="minorHAnsi"/>
            <w:sz w:val="22"/>
          </w:rPr>
          <w:t>Canvas</w:t>
        </w:r>
        <w:r w:rsidRPr="00377853">
          <w:rPr>
            <w:rStyle w:val="Hyperlink"/>
            <w:rFonts w:asciiTheme="minorHAnsi" w:hAnsiTheme="minorHAnsi" w:cstheme="minorHAnsi"/>
            <w:sz w:val="22"/>
          </w:rPr>
          <w:t xml:space="preserve"> page for the class here</w:t>
        </w:r>
      </w:hyperlink>
      <w:r w:rsidRPr="00377853">
        <w:rPr>
          <w:rFonts w:asciiTheme="minorHAnsi" w:hAnsiTheme="minorHAnsi" w:cstheme="minorHAnsi"/>
          <w:sz w:val="22"/>
        </w:rPr>
        <w:t>.</w:t>
      </w:r>
    </w:p>
    <w:p w14:paraId="4EEB12DC" w14:textId="77777777" w:rsidR="00047C3F" w:rsidRPr="00377853" w:rsidRDefault="00047C3F" w:rsidP="00047C3F">
      <w:pPr>
        <w:contextualSpacing/>
        <w:rPr>
          <w:rFonts w:asciiTheme="minorHAnsi" w:hAnsiTheme="minorHAnsi" w:cstheme="minorHAnsi"/>
          <w:sz w:val="22"/>
        </w:rPr>
      </w:pPr>
    </w:p>
    <w:p w14:paraId="2B3F53E5" w14:textId="37CE1F42" w:rsidR="00047C3F" w:rsidRPr="00377853" w:rsidRDefault="00403E49" w:rsidP="00047C3F">
      <w:pPr>
        <w:contextualSpacing/>
        <w:rPr>
          <w:rFonts w:asciiTheme="minorHAnsi" w:hAnsiTheme="minorHAnsi" w:cstheme="minorHAnsi"/>
          <w:b/>
          <w:bCs/>
          <w:sz w:val="22"/>
        </w:rPr>
      </w:pPr>
      <w:r>
        <w:rPr>
          <w:rFonts w:asciiTheme="minorHAnsi" w:hAnsiTheme="minorHAnsi" w:cstheme="minorHAnsi"/>
          <w:b/>
          <w:bCs/>
          <w:sz w:val="22"/>
        </w:rPr>
        <w:t>The</w:t>
      </w:r>
      <w:r w:rsidR="00047C3F" w:rsidRPr="00377853">
        <w:rPr>
          <w:rFonts w:asciiTheme="minorHAnsi" w:hAnsiTheme="minorHAnsi" w:cstheme="minorHAnsi"/>
          <w:b/>
          <w:bCs/>
          <w:sz w:val="22"/>
        </w:rPr>
        <w:t xml:space="preserve"> Project</w:t>
      </w:r>
    </w:p>
    <w:p w14:paraId="7D160A86" w14:textId="6C7BE364" w:rsidR="004A61A6" w:rsidRDefault="00047C3F" w:rsidP="004A61A6">
      <w:pPr>
        <w:contextualSpacing/>
        <w:rPr>
          <w:rFonts w:asciiTheme="minorHAnsi" w:hAnsiTheme="minorHAnsi" w:cstheme="minorHAnsi"/>
          <w:sz w:val="22"/>
        </w:rPr>
      </w:pPr>
      <w:r w:rsidRPr="00377853">
        <w:rPr>
          <w:rFonts w:asciiTheme="minorHAnsi" w:hAnsiTheme="minorHAnsi" w:cstheme="minorHAnsi"/>
          <w:sz w:val="22"/>
        </w:rPr>
        <w:t xml:space="preserve">I found the poem “Bath: An Adumbration in Rhyme” in </w:t>
      </w:r>
      <w:r w:rsidR="00E72D54">
        <w:rPr>
          <w:rFonts w:asciiTheme="minorHAnsi" w:hAnsiTheme="minorHAnsi" w:cstheme="minorHAnsi"/>
          <w:sz w:val="22"/>
        </w:rPr>
        <w:t>ECCO</w:t>
      </w:r>
      <w:r w:rsidRPr="00377853">
        <w:rPr>
          <w:rFonts w:asciiTheme="minorHAnsi" w:hAnsiTheme="minorHAnsi" w:cstheme="minorHAnsi"/>
          <w:sz w:val="22"/>
        </w:rPr>
        <w:t xml:space="preserve"> </w:t>
      </w:r>
      <w:r w:rsidR="00403E49">
        <w:rPr>
          <w:rFonts w:asciiTheme="minorHAnsi" w:hAnsiTheme="minorHAnsi" w:cstheme="minorHAnsi"/>
          <w:sz w:val="22"/>
        </w:rPr>
        <w:t>the summer before I taught the class</w:t>
      </w:r>
      <w:r w:rsidRPr="00377853">
        <w:rPr>
          <w:rFonts w:asciiTheme="minorHAnsi" w:hAnsiTheme="minorHAnsi" w:cstheme="minorHAnsi"/>
          <w:sz w:val="22"/>
        </w:rPr>
        <w:t xml:space="preserve">. The poem is a brief, humorous tour of </w:t>
      </w:r>
      <w:r w:rsidR="00CD143D" w:rsidRPr="00377853">
        <w:rPr>
          <w:rFonts w:asciiTheme="minorHAnsi" w:hAnsiTheme="minorHAnsi" w:cstheme="minorHAnsi"/>
          <w:sz w:val="22"/>
        </w:rPr>
        <w:t>Bath</w:t>
      </w:r>
      <w:r w:rsidRPr="00377853">
        <w:rPr>
          <w:rFonts w:asciiTheme="minorHAnsi" w:hAnsiTheme="minorHAnsi" w:cstheme="minorHAnsi"/>
          <w:sz w:val="22"/>
        </w:rPr>
        <w:t xml:space="preserve">, with an emphasis on the opportunities for romance and matchmaking that the city afforded. My initial plan was simply to have students read the poem as a way of learning about the setting of </w:t>
      </w:r>
      <w:r w:rsidRPr="00377853">
        <w:rPr>
          <w:rFonts w:asciiTheme="minorHAnsi" w:hAnsiTheme="minorHAnsi" w:cstheme="minorHAnsi"/>
          <w:i/>
          <w:iCs/>
          <w:sz w:val="22"/>
        </w:rPr>
        <w:t xml:space="preserve">Northanger Abbey </w:t>
      </w:r>
      <w:r w:rsidRPr="00377853">
        <w:rPr>
          <w:rFonts w:asciiTheme="minorHAnsi" w:hAnsiTheme="minorHAnsi" w:cstheme="minorHAnsi"/>
          <w:sz w:val="22"/>
        </w:rPr>
        <w:t xml:space="preserve">(both </w:t>
      </w:r>
      <w:r w:rsidR="002B2592" w:rsidRPr="00377853">
        <w:rPr>
          <w:rFonts w:asciiTheme="minorHAnsi" w:hAnsiTheme="minorHAnsi" w:cstheme="minorHAnsi"/>
          <w:sz w:val="22"/>
        </w:rPr>
        <w:t xml:space="preserve">the poem and the novel </w:t>
      </w:r>
      <w:r w:rsidRPr="00377853">
        <w:rPr>
          <w:rFonts w:asciiTheme="minorHAnsi" w:hAnsiTheme="minorHAnsi" w:cstheme="minorHAnsi"/>
          <w:sz w:val="22"/>
        </w:rPr>
        <w:t xml:space="preserve">were written mostly or entirely in the 1790s). When I discovered the poem was virtually untouched by scholarship, </w:t>
      </w:r>
      <w:r w:rsidR="0010621C">
        <w:rPr>
          <w:rFonts w:asciiTheme="minorHAnsi" w:hAnsiTheme="minorHAnsi" w:cstheme="minorHAnsi"/>
          <w:sz w:val="22"/>
        </w:rPr>
        <w:t>however</w:t>
      </w:r>
      <w:r w:rsidRPr="00377853">
        <w:rPr>
          <w:rFonts w:asciiTheme="minorHAnsi" w:hAnsiTheme="minorHAnsi" w:cstheme="minorHAnsi"/>
          <w:sz w:val="22"/>
        </w:rPr>
        <w:t xml:space="preserve">, it dawned on me that the students and I could write an original article that used the poem to shed new light on Austen’s Bath novels. </w:t>
      </w:r>
      <w:r w:rsidR="004A61A6" w:rsidRPr="00377853">
        <w:rPr>
          <w:rFonts w:asciiTheme="minorHAnsi" w:hAnsiTheme="minorHAnsi" w:cstheme="minorHAnsi"/>
          <w:sz w:val="22"/>
        </w:rPr>
        <w:t xml:space="preserve">By the time the semester began, the “Adumbration” project was central to the aims of the Austen unit and of the course. It was an opportunity to explore the context of </w:t>
      </w:r>
      <w:r w:rsidR="004A61A6" w:rsidRPr="00377853">
        <w:rPr>
          <w:rFonts w:asciiTheme="minorHAnsi" w:hAnsiTheme="minorHAnsi" w:cstheme="minorHAnsi"/>
          <w:i/>
          <w:iCs/>
          <w:sz w:val="22"/>
        </w:rPr>
        <w:t xml:space="preserve">Northanger Abbey </w:t>
      </w:r>
      <w:r w:rsidR="004A61A6" w:rsidRPr="00377853">
        <w:rPr>
          <w:rFonts w:asciiTheme="minorHAnsi" w:hAnsiTheme="minorHAnsi" w:cstheme="minorHAnsi"/>
          <w:sz w:val="22"/>
        </w:rPr>
        <w:t>more deeply</w:t>
      </w:r>
      <w:r w:rsidR="0010621C">
        <w:rPr>
          <w:rFonts w:asciiTheme="minorHAnsi" w:hAnsiTheme="minorHAnsi" w:cstheme="minorHAnsi"/>
          <w:sz w:val="22"/>
        </w:rPr>
        <w:t xml:space="preserve"> </w:t>
      </w:r>
      <w:r w:rsidR="003B75D4">
        <w:rPr>
          <w:rFonts w:asciiTheme="minorHAnsi" w:hAnsiTheme="minorHAnsi" w:cstheme="minorHAnsi"/>
          <w:sz w:val="22"/>
        </w:rPr>
        <w:t>and, in the process, make</w:t>
      </w:r>
      <w:r w:rsidR="004A61A6" w:rsidRPr="00377853">
        <w:rPr>
          <w:rFonts w:asciiTheme="minorHAnsi" w:hAnsiTheme="minorHAnsi" w:cstheme="minorHAnsi"/>
          <w:sz w:val="22"/>
        </w:rPr>
        <w:t xml:space="preserve"> a real contribution to literary scholarship, learning the ropes of researching, writing, and editing along the way.</w:t>
      </w:r>
      <w:r w:rsidR="003B75D4">
        <w:rPr>
          <w:rFonts w:asciiTheme="minorHAnsi" w:hAnsiTheme="minorHAnsi" w:cstheme="minorHAnsi"/>
          <w:sz w:val="22"/>
        </w:rPr>
        <w:t xml:space="preserve"> </w:t>
      </w:r>
    </w:p>
    <w:p w14:paraId="51A6E4BE" w14:textId="77777777" w:rsidR="004A61A6" w:rsidRDefault="004A61A6" w:rsidP="004A61A6">
      <w:pPr>
        <w:contextualSpacing/>
        <w:rPr>
          <w:rFonts w:asciiTheme="minorHAnsi" w:hAnsiTheme="minorHAnsi" w:cstheme="minorHAnsi"/>
          <w:sz w:val="22"/>
        </w:rPr>
      </w:pPr>
    </w:p>
    <w:p w14:paraId="0E8379B4" w14:textId="14563C05" w:rsidR="004A61A6" w:rsidRPr="00377853" w:rsidRDefault="004A61A6" w:rsidP="004A61A6">
      <w:pPr>
        <w:contextualSpacing/>
        <w:rPr>
          <w:rFonts w:asciiTheme="minorHAnsi" w:hAnsiTheme="minorHAnsi" w:cstheme="minorHAnsi"/>
          <w:sz w:val="22"/>
        </w:rPr>
      </w:pPr>
      <w:r>
        <w:rPr>
          <w:rFonts w:asciiTheme="minorHAnsi" w:hAnsiTheme="minorHAnsi" w:cstheme="minorHAnsi"/>
          <w:sz w:val="22"/>
        </w:rPr>
        <w:t>T</w:t>
      </w:r>
      <w:r w:rsidRPr="00377853">
        <w:rPr>
          <w:rFonts w:asciiTheme="minorHAnsi" w:hAnsiTheme="minorHAnsi" w:cstheme="minorHAnsi"/>
          <w:sz w:val="22"/>
        </w:rPr>
        <w:t xml:space="preserve">he key to this project was breaking it up into definable steps. Before we began, students had the benefit of a visit from a Stanford librarian, who showed them how to access the university’s online resources, and from Vic Sanborn, </w:t>
      </w:r>
      <w:r w:rsidR="0010621C">
        <w:rPr>
          <w:rFonts w:asciiTheme="minorHAnsi" w:hAnsiTheme="minorHAnsi" w:cstheme="minorHAnsi"/>
          <w:sz w:val="22"/>
        </w:rPr>
        <w:t xml:space="preserve">editor of </w:t>
      </w:r>
      <w:r w:rsidR="0010621C">
        <w:rPr>
          <w:rFonts w:asciiTheme="minorHAnsi" w:hAnsiTheme="minorHAnsi" w:cstheme="minorHAnsi"/>
          <w:i/>
          <w:iCs/>
          <w:sz w:val="22"/>
        </w:rPr>
        <w:t>Jane Austen’s World</w:t>
      </w:r>
      <w:r w:rsidR="0010621C">
        <w:rPr>
          <w:rFonts w:asciiTheme="minorHAnsi" w:hAnsiTheme="minorHAnsi" w:cstheme="minorHAnsi"/>
          <w:sz w:val="22"/>
        </w:rPr>
        <w:t>,</w:t>
      </w:r>
      <w:r w:rsidR="0010621C">
        <w:rPr>
          <w:rFonts w:asciiTheme="minorHAnsi" w:hAnsiTheme="minorHAnsi" w:cstheme="minorHAnsi"/>
          <w:i/>
          <w:iCs/>
          <w:sz w:val="22"/>
        </w:rPr>
        <w:t xml:space="preserve"> </w:t>
      </w:r>
      <w:r w:rsidRPr="00377853">
        <w:rPr>
          <w:rFonts w:asciiTheme="minorHAnsi" w:hAnsiTheme="minorHAnsi" w:cstheme="minorHAnsi"/>
          <w:sz w:val="22"/>
        </w:rPr>
        <w:t>who spoke about writing for a mixed popular-academic audience. Then, as a group, we brainstormed all the things we would need to do before we could write an informed, relevant article on our poem. These tasks included:</w:t>
      </w:r>
    </w:p>
    <w:p w14:paraId="64E0B6B2" w14:textId="77777777" w:rsidR="004A61A6" w:rsidRPr="00377853" w:rsidRDefault="004A61A6" w:rsidP="004A61A6">
      <w:pPr>
        <w:contextualSpacing/>
        <w:rPr>
          <w:rFonts w:asciiTheme="minorHAnsi" w:hAnsiTheme="minorHAnsi" w:cstheme="minorHAnsi"/>
          <w:sz w:val="22"/>
        </w:rPr>
      </w:pPr>
    </w:p>
    <w:p w14:paraId="1BCDAF5F" w14:textId="77777777" w:rsidR="004A61A6" w:rsidRPr="00377853" w:rsidRDefault="004A61A6" w:rsidP="004A61A6">
      <w:pPr>
        <w:pStyle w:val="ListParagraph"/>
        <w:numPr>
          <w:ilvl w:val="0"/>
          <w:numId w:val="3"/>
        </w:numPr>
        <w:spacing w:after="160" w:line="259" w:lineRule="auto"/>
        <w:rPr>
          <w:rFonts w:asciiTheme="minorHAnsi" w:hAnsiTheme="minorHAnsi" w:cstheme="minorHAnsi"/>
          <w:sz w:val="22"/>
        </w:rPr>
      </w:pPr>
      <w:r w:rsidRPr="00377853">
        <w:rPr>
          <w:rFonts w:asciiTheme="minorHAnsi" w:hAnsiTheme="minorHAnsi" w:cstheme="minorHAnsi"/>
          <w:sz w:val="22"/>
        </w:rPr>
        <w:t>Researching the life and work of John Matthews</w:t>
      </w:r>
    </w:p>
    <w:p w14:paraId="3CCD87C9" w14:textId="77777777" w:rsidR="004A61A6" w:rsidRPr="00377853" w:rsidRDefault="004A61A6" w:rsidP="004A61A6">
      <w:pPr>
        <w:pStyle w:val="ListParagraph"/>
        <w:numPr>
          <w:ilvl w:val="0"/>
          <w:numId w:val="3"/>
        </w:numPr>
        <w:spacing w:after="160" w:line="259" w:lineRule="auto"/>
        <w:rPr>
          <w:rFonts w:asciiTheme="minorHAnsi" w:hAnsiTheme="minorHAnsi" w:cstheme="minorHAnsi"/>
          <w:sz w:val="22"/>
        </w:rPr>
      </w:pPr>
      <w:r w:rsidRPr="00377853">
        <w:rPr>
          <w:rFonts w:asciiTheme="minorHAnsi" w:hAnsiTheme="minorHAnsi" w:cstheme="minorHAnsi"/>
          <w:sz w:val="22"/>
        </w:rPr>
        <w:t>Transcribing and lightly modernizing the text of the poem (changing long s’s to short ones, for example)</w:t>
      </w:r>
    </w:p>
    <w:p w14:paraId="33DEED4E" w14:textId="77777777" w:rsidR="004A61A6" w:rsidRPr="00377853" w:rsidRDefault="004A61A6" w:rsidP="004A61A6">
      <w:pPr>
        <w:pStyle w:val="ListParagraph"/>
        <w:numPr>
          <w:ilvl w:val="0"/>
          <w:numId w:val="3"/>
        </w:numPr>
        <w:spacing w:after="160" w:line="259" w:lineRule="auto"/>
        <w:rPr>
          <w:rFonts w:asciiTheme="minorHAnsi" w:hAnsiTheme="minorHAnsi" w:cstheme="minorHAnsi"/>
          <w:sz w:val="22"/>
        </w:rPr>
      </w:pPr>
      <w:r w:rsidRPr="00377853">
        <w:rPr>
          <w:rFonts w:asciiTheme="minorHAnsi" w:hAnsiTheme="minorHAnsi" w:cstheme="minorHAnsi"/>
          <w:sz w:val="22"/>
        </w:rPr>
        <w:lastRenderedPageBreak/>
        <w:t>Learning more about Austen’s time in Bath</w:t>
      </w:r>
    </w:p>
    <w:p w14:paraId="0A42A786" w14:textId="63DDAF40" w:rsidR="004A61A6" w:rsidRPr="00377853" w:rsidRDefault="004A61A6" w:rsidP="004A61A6">
      <w:pPr>
        <w:pStyle w:val="ListParagraph"/>
        <w:numPr>
          <w:ilvl w:val="0"/>
          <w:numId w:val="3"/>
        </w:numPr>
        <w:spacing w:after="160" w:line="259" w:lineRule="auto"/>
        <w:rPr>
          <w:rFonts w:asciiTheme="minorHAnsi" w:hAnsiTheme="minorHAnsi" w:cstheme="minorHAnsi"/>
          <w:sz w:val="22"/>
        </w:rPr>
      </w:pPr>
      <w:r w:rsidRPr="00377853">
        <w:rPr>
          <w:rFonts w:asciiTheme="minorHAnsi" w:hAnsiTheme="minorHAnsi" w:cstheme="minorHAnsi"/>
          <w:sz w:val="22"/>
        </w:rPr>
        <w:t xml:space="preserve">Familiarizing ourselves with other satires of Bath </w:t>
      </w:r>
    </w:p>
    <w:p w14:paraId="3A217F85" w14:textId="77777777" w:rsidR="004A61A6" w:rsidRPr="00377853" w:rsidRDefault="004A61A6" w:rsidP="004A61A6">
      <w:pPr>
        <w:pStyle w:val="ListParagraph"/>
        <w:numPr>
          <w:ilvl w:val="0"/>
          <w:numId w:val="3"/>
        </w:numPr>
        <w:spacing w:after="160" w:line="259" w:lineRule="auto"/>
        <w:rPr>
          <w:rFonts w:asciiTheme="minorHAnsi" w:hAnsiTheme="minorHAnsi" w:cstheme="minorHAnsi"/>
          <w:sz w:val="22"/>
        </w:rPr>
      </w:pPr>
      <w:r w:rsidRPr="00377853">
        <w:rPr>
          <w:rFonts w:asciiTheme="minorHAnsi" w:hAnsiTheme="minorHAnsi" w:cstheme="minorHAnsi"/>
          <w:sz w:val="22"/>
        </w:rPr>
        <w:t>Collecting public-domain images of Georgian Bath (caricatures, etc.) for use in our article</w:t>
      </w:r>
    </w:p>
    <w:p w14:paraId="365736A4" w14:textId="77777777" w:rsidR="00403E49" w:rsidRDefault="004A61A6" w:rsidP="009C5656">
      <w:pPr>
        <w:pStyle w:val="ListParagraph"/>
        <w:numPr>
          <w:ilvl w:val="0"/>
          <w:numId w:val="3"/>
        </w:numPr>
        <w:spacing w:after="160" w:line="259" w:lineRule="auto"/>
        <w:rPr>
          <w:rFonts w:asciiTheme="minorHAnsi" w:hAnsiTheme="minorHAnsi" w:cstheme="minorHAnsi"/>
          <w:sz w:val="22"/>
        </w:rPr>
      </w:pPr>
      <w:r w:rsidRPr="00403E49">
        <w:rPr>
          <w:rFonts w:asciiTheme="minorHAnsi" w:hAnsiTheme="minorHAnsi" w:cstheme="minorHAnsi"/>
          <w:sz w:val="22"/>
        </w:rPr>
        <w:t xml:space="preserve">Tracking down and glossing the poem’s many allusions to long-forgotten people, places, and customs </w:t>
      </w:r>
    </w:p>
    <w:p w14:paraId="51AB0277" w14:textId="34AAA043" w:rsidR="00047C3F" w:rsidRPr="00377853" w:rsidRDefault="004A61A6" w:rsidP="00B77419">
      <w:pPr>
        <w:spacing w:after="160" w:line="259" w:lineRule="auto"/>
        <w:rPr>
          <w:rFonts w:asciiTheme="minorHAnsi" w:hAnsiTheme="minorHAnsi" w:cstheme="minorHAnsi"/>
          <w:sz w:val="22"/>
        </w:rPr>
      </w:pPr>
      <w:r w:rsidRPr="00403E49">
        <w:rPr>
          <w:rFonts w:asciiTheme="minorHAnsi" w:hAnsiTheme="minorHAnsi" w:cstheme="minorHAnsi"/>
          <w:sz w:val="22"/>
        </w:rPr>
        <w:t xml:space="preserve">I broke the class into groups of 3-4, with each group responsible for one of the above tasks, except for the final one, to which every group contributed. Then, I fleshed out each of those general tasks with more specific research questions. My students were largely new to this kind of research, and while they certainly did not lack enthusiasm, I discovered early on that the more specific I could be about their research tasks, the more productive their efforts were. </w:t>
      </w:r>
    </w:p>
    <w:p w14:paraId="1BEE2176" w14:textId="61090527" w:rsidR="00047C3F" w:rsidRPr="00377853" w:rsidRDefault="00BA7032" w:rsidP="00047C3F">
      <w:pPr>
        <w:contextualSpacing/>
        <w:rPr>
          <w:rFonts w:asciiTheme="minorHAnsi" w:hAnsiTheme="minorHAnsi" w:cstheme="minorHAnsi"/>
          <w:sz w:val="22"/>
        </w:rPr>
      </w:pPr>
      <w:r>
        <w:rPr>
          <w:rFonts w:asciiTheme="minorHAnsi" w:hAnsiTheme="minorHAnsi" w:cstheme="minorHAnsi"/>
          <w:sz w:val="22"/>
        </w:rPr>
        <w:t xml:space="preserve">Shortly after class, </w:t>
      </w:r>
      <w:r>
        <w:rPr>
          <w:rFonts w:asciiTheme="minorHAnsi" w:hAnsiTheme="minorHAnsi" w:cstheme="minorHAnsi"/>
          <w:i/>
          <w:iCs/>
          <w:sz w:val="22"/>
        </w:rPr>
        <w:t xml:space="preserve">Jane Austen’s World </w:t>
      </w:r>
      <w:r>
        <w:rPr>
          <w:rFonts w:asciiTheme="minorHAnsi" w:hAnsiTheme="minorHAnsi" w:cstheme="minorHAnsi"/>
          <w:sz w:val="22"/>
        </w:rPr>
        <w:t>posted our article</w:t>
      </w:r>
      <w:r w:rsidR="00047C3F" w:rsidRPr="00377853">
        <w:rPr>
          <w:rFonts w:asciiTheme="minorHAnsi" w:hAnsiTheme="minorHAnsi" w:cstheme="minorHAnsi"/>
          <w:sz w:val="22"/>
        </w:rPr>
        <w:t xml:space="preserve">: a description of a typical day in </w:t>
      </w:r>
      <w:r>
        <w:rPr>
          <w:rFonts w:asciiTheme="minorHAnsi" w:hAnsiTheme="minorHAnsi" w:cstheme="minorHAnsi"/>
          <w:sz w:val="22"/>
        </w:rPr>
        <w:t xml:space="preserve">late </w:t>
      </w:r>
      <w:r w:rsidR="00047C3F" w:rsidRPr="00377853">
        <w:rPr>
          <w:rFonts w:asciiTheme="minorHAnsi" w:hAnsiTheme="minorHAnsi" w:cstheme="minorHAnsi"/>
          <w:sz w:val="22"/>
        </w:rPr>
        <w:t xml:space="preserve">Georgian Bath, with John Matthews as our guide. We would quote a section of his poem, and then follow it up with commentary explaining his many allusions and connecting them to </w:t>
      </w:r>
      <w:r w:rsidR="00047C3F" w:rsidRPr="00377853">
        <w:rPr>
          <w:rFonts w:asciiTheme="minorHAnsi" w:hAnsiTheme="minorHAnsi" w:cstheme="minorHAnsi"/>
          <w:i/>
          <w:iCs/>
          <w:sz w:val="22"/>
        </w:rPr>
        <w:t>Northanger Abbey</w:t>
      </w:r>
      <w:r w:rsidR="00047C3F" w:rsidRPr="00377853">
        <w:rPr>
          <w:rFonts w:asciiTheme="minorHAnsi" w:hAnsiTheme="minorHAnsi" w:cstheme="minorHAnsi"/>
          <w:sz w:val="22"/>
        </w:rPr>
        <w:t xml:space="preserve">. Here is an excerpt from the article, written mostly by my student Varsha Venkatram. </w:t>
      </w:r>
    </w:p>
    <w:p w14:paraId="52F12A05" w14:textId="77777777" w:rsidR="00047C3F" w:rsidRPr="00377853" w:rsidRDefault="00047C3F" w:rsidP="00047C3F">
      <w:pPr>
        <w:contextualSpacing/>
        <w:rPr>
          <w:rFonts w:asciiTheme="minorHAnsi" w:hAnsiTheme="minorHAnsi" w:cstheme="minorHAnsi"/>
          <w:sz w:val="22"/>
        </w:rPr>
      </w:pPr>
    </w:p>
    <w:p w14:paraId="1986791F" w14:textId="77777777" w:rsidR="00047C3F" w:rsidRPr="00377853" w:rsidRDefault="00047C3F" w:rsidP="00047C3F">
      <w:pPr>
        <w:contextualSpacing/>
        <w:jc w:val="center"/>
        <w:rPr>
          <w:rFonts w:asciiTheme="minorHAnsi" w:hAnsiTheme="minorHAnsi" w:cstheme="minorHAnsi"/>
          <w:sz w:val="22"/>
        </w:rPr>
      </w:pPr>
      <w:r w:rsidRPr="00377853">
        <w:rPr>
          <w:rFonts w:asciiTheme="minorHAnsi" w:hAnsiTheme="minorHAnsi" w:cstheme="minorHAnsi"/>
          <w:noProof/>
          <w:sz w:val="22"/>
        </w:rPr>
        <w:drawing>
          <wp:inline distT="0" distB="0" distL="0" distR="0" wp14:anchorId="1A9A6D49" wp14:editId="315F45D7">
            <wp:extent cx="5943600" cy="4893310"/>
            <wp:effectExtent l="0" t="0" r="0" b="2540"/>
            <wp:docPr id="4" name="Picture 4" descr="A page of a boo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age of a book&#10;&#10;Description automatically generated with medium confidence"/>
                    <pic:cNvPicPr/>
                  </pic:nvPicPr>
                  <pic:blipFill>
                    <a:blip r:embed="rId11"/>
                    <a:stretch>
                      <a:fillRect/>
                    </a:stretch>
                  </pic:blipFill>
                  <pic:spPr>
                    <a:xfrm>
                      <a:off x="0" y="0"/>
                      <a:ext cx="5943600" cy="4893310"/>
                    </a:xfrm>
                    <a:prstGeom prst="rect">
                      <a:avLst/>
                    </a:prstGeom>
                  </pic:spPr>
                </pic:pic>
              </a:graphicData>
            </a:graphic>
          </wp:inline>
        </w:drawing>
      </w:r>
    </w:p>
    <w:p w14:paraId="56E15827" w14:textId="77777777" w:rsidR="00047C3F" w:rsidRPr="00377853" w:rsidRDefault="00047C3F" w:rsidP="00047C3F">
      <w:pPr>
        <w:contextualSpacing/>
        <w:rPr>
          <w:rFonts w:asciiTheme="minorHAnsi" w:hAnsiTheme="minorHAnsi" w:cstheme="minorHAnsi"/>
          <w:sz w:val="22"/>
        </w:rPr>
      </w:pPr>
    </w:p>
    <w:p w14:paraId="6D87C837" w14:textId="0E76BA9D" w:rsidR="00E72D54" w:rsidRPr="00F92BC5" w:rsidRDefault="00047C3F" w:rsidP="00047C3F">
      <w:pPr>
        <w:contextualSpacing/>
        <w:rPr>
          <w:rFonts w:asciiTheme="minorHAnsi" w:hAnsiTheme="minorHAnsi" w:cstheme="minorHAnsi"/>
          <w:sz w:val="22"/>
        </w:rPr>
      </w:pPr>
      <w:r w:rsidRPr="00377853">
        <w:rPr>
          <w:rFonts w:asciiTheme="minorHAnsi" w:hAnsiTheme="minorHAnsi" w:cstheme="minorHAnsi"/>
          <w:sz w:val="22"/>
        </w:rPr>
        <w:lastRenderedPageBreak/>
        <w:t>As work was wrapping up on the article, several students (and, admittedly, their teacher) felt there was more to say about Matthews and his “Adumbration.” So, we embarked on an even more ambitious project – creating a critical edition of the poem, specially designed for readers of Jane Austen. That part of the project was accomplished outside class, with about half the students staying on to complete it. The book that we eventually published</w:t>
      </w:r>
      <w:r w:rsidR="002B2592" w:rsidRPr="00377853">
        <w:rPr>
          <w:rFonts w:asciiTheme="minorHAnsi" w:hAnsiTheme="minorHAnsi" w:cstheme="minorHAnsi"/>
          <w:sz w:val="22"/>
        </w:rPr>
        <w:t xml:space="preserve"> – </w:t>
      </w:r>
      <w:r w:rsidR="002B2592" w:rsidRPr="00377853">
        <w:rPr>
          <w:rFonts w:asciiTheme="minorHAnsi" w:hAnsiTheme="minorHAnsi" w:cstheme="minorHAnsi"/>
          <w:i/>
          <w:iCs/>
          <w:sz w:val="22"/>
        </w:rPr>
        <w:t xml:space="preserve">Bath: An Adumbration in Rhyme. A Critical Edition for Readers of Jane Austen </w:t>
      </w:r>
      <w:r w:rsidR="002B2592" w:rsidRPr="00377853">
        <w:rPr>
          <w:rFonts w:asciiTheme="minorHAnsi" w:hAnsiTheme="minorHAnsi" w:cstheme="minorHAnsi"/>
          <w:sz w:val="22"/>
        </w:rPr>
        <w:t>–</w:t>
      </w:r>
      <w:r w:rsidRPr="00377853">
        <w:rPr>
          <w:rFonts w:asciiTheme="minorHAnsi" w:hAnsiTheme="minorHAnsi" w:cstheme="minorHAnsi"/>
          <w:sz w:val="22"/>
        </w:rPr>
        <w:t xml:space="preserve"> reintroduced the public to John Matthews and made some original contributions to the study of Jane Austen. </w:t>
      </w:r>
      <w:r w:rsidR="00F92BC5">
        <w:rPr>
          <w:rFonts w:asciiTheme="minorHAnsi" w:hAnsiTheme="minorHAnsi" w:cstheme="minorHAnsi"/>
          <w:sz w:val="22"/>
        </w:rPr>
        <w:t>Perhaps most importantly</w:t>
      </w:r>
      <w:r w:rsidRPr="00377853">
        <w:rPr>
          <w:rFonts w:asciiTheme="minorHAnsi" w:hAnsiTheme="minorHAnsi" w:cstheme="minorHAnsi"/>
          <w:sz w:val="22"/>
        </w:rPr>
        <w:t>, it is the first work to</w:t>
      </w:r>
      <w:r w:rsidR="00E72D54">
        <w:rPr>
          <w:rFonts w:asciiTheme="minorHAnsi" w:hAnsiTheme="minorHAnsi" w:cstheme="minorHAnsi"/>
          <w:sz w:val="22"/>
        </w:rPr>
        <w:t xml:space="preserve"> seriously</w:t>
      </w:r>
      <w:r w:rsidRPr="00377853">
        <w:rPr>
          <w:rFonts w:asciiTheme="minorHAnsi" w:hAnsiTheme="minorHAnsi" w:cstheme="minorHAnsi"/>
          <w:sz w:val="22"/>
        </w:rPr>
        <w:t xml:space="preserve"> explore Austen’s relationship to the poetic genre of the Bath satire, which was popular in her day and clearly influenced her work. </w:t>
      </w:r>
      <w:r w:rsidR="00F92BC5">
        <w:rPr>
          <w:rFonts w:asciiTheme="minorHAnsi" w:hAnsiTheme="minorHAnsi" w:cstheme="minorHAnsi"/>
          <w:sz w:val="22"/>
        </w:rPr>
        <w:t xml:space="preserve">For instance, Isabella Thorpe, Catherine Morland’s superficial friend, has a close parallel in Christopher Anstey’s hugely popular </w:t>
      </w:r>
      <w:r w:rsidR="00F92BC5">
        <w:rPr>
          <w:rFonts w:asciiTheme="minorHAnsi" w:hAnsiTheme="minorHAnsi" w:cstheme="minorHAnsi"/>
          <w:i/>
          <w:iCs/>
          <w:sz w:val="22"/>
        </w:rPr>
        <w:t>New Bath Guide</w:t>
      </w:r>
      <w:r w:rsidR="00F92BC5">
        <w:rPr>
          <w:rFonts w:asciiTheme="minorHAnsi" w:hAnsiTheme="minorHAnsi" w:cstheme="minorHAnsi"/>
          <w:sz w:val="22"/>
        </w:rPr>
        <w:t xml:space="preserve"> (1766), the poem that launched the fashion of Bath verse satires. Sir Walter Elliot</w:t>
      </w:r>
      <w:r w:rsidR="00B77419">
        <w:rPr>
          <w:rFonts w:asciiTheme="minorHAnsi" w:hAnsiTheme="minorHAnsi" w:cstheme="minorHAnsi"/>
          <w:sz w:val="22"/>
        </w:rPr>
        <w:t xml:space="preserve"> from </w:t>
      </w:r>
      <w:r w:rsidR="00B77419">
        <w:rPr>
          <w:rFonts w:asciiTheme="minorHAnsi" w:hAnsiTheme="minorHAnsi" w:cstheme="minorHAnsi"/>
          <w:i/>
          <w:iCs/>
          <w:sz w:val="22"/>
        </w:rPr>
        <w:t>Persuasion</w:t>
      </w:r>
      <w:r w:rsidR="00F92BC5">
        <w:rPr>
          <w:rFonts w:asciiTheme="minorHAnsi" w:hAnsiTheme="minorHAnsi" w:cstheme="minorHAnsi"/>
          <w:sz w:val="22"/>
        </w:rPr>
        <w:t xml:space="preserve"> is another recognizable character from that tradition – the washed up “macaroni,” or ridiculous man of fashion.</w:t>
      </w:r>
      <w:r w:rsidR="003B75D4">
        <w:rPr>
          <w:rFonts w:asciiTheme="minorHAnsi" w:hAnsiTheme="minorHAnsi" w:cstheme="minorHAnsi"/>
          <w:sz w:val="22"/>
        </w:rPr>
        <w:t xml:space="preserve"> These continuities are evidence that Austen was inspired not only by the “great” literature of her day, but by some of the ephemera as well – all the more reason to range widely in our teaching and study of Romantic print culture. </w:t>
      </w:r>
    </w:p>
    <w:p w14:paraId="0E3536FB" w14:textId="77777777" w:rsidR="00E72D54" w:rsidRDefault="00E72D54" w:rsidP="00047C3F">
      <w:pPr>
        <w:contextualSpacing/>
        <w:rPr>
          <w:rFonts w:asciiTheme="minorHAnsi" w:hAnsiTheme="minorHAnsi" w:cstheme="minorHAnsi"/>
          <w:sz w:val="22"/>
        </w:rPr>
      </w:pPr>
    </w:p>
    <w:p w14:paraId="1DFFAB5C" w14:textId="0D18DF25" w:rsidR="00047C3F" w:rsidRPr="00377853" w:rsidRDefault="00047C3F" w:rsidP="00047C3F">
      <w:pPr>
        <w:contextualSpacing/>
        <w:rPr>
          <w:rFonts w:asciiTheme="minorHAnsi" w:hAnsiTheme="minorHAnsi" w:cstheme="minorHAnsi"/>
          <w:sz w:val="22"/>
        </w:rPr>
      </w:pPr>
      <w:r w:rsidRPr="00377853">
        <w:rPr>
          <w:rFonts w:asciiTheme="minorHAnsi" w:hAnsiTheme="minorHAnsi" w:cstheme="minorHAnsi"/>
          <w:sz w:val="22"/>
        </w:rPr>
        <w:t>In addition to a biographical and a contextual essay introducing the poem, the book has a unique system of notes, designed by the students. Their idea was to have two columns of notes on the page opposite the text: the first for general commentary, and the second for connections to Austen’s novels. Here is a sample spread.</w:t>
      </w:r>
    </w:p>
    <w:p w14:paraId="745D9E11" w14:textId="77777777" w:rsidR="00047C3F" w:rsidRPr="00377853" w:rsidRDefault="00047C3F" w:rsidP="00047C3F">
      <w:pPr>
        <w:contextualSpacing/>
        <w:rPr>
          <w:rFonts w:asciiTheme="minorHAnsi" w:hAnsiTheme="minorHAnsi" w:cstheme="minorHAnsi"/>
          <w:sz w:val="22"/>
        </w:rPr>
      </w:pPr>
      <w:r w:rsidRPr="00377853">
        <w:rPr>
          <w:rFonts w:asciiTheme="minorHAnsi" w:hAnsiTheme="minorHAnsi" w:cstheme="minorHAnsi"/>
          <w:noProof/>
          <w:sz w:val="22"/>
        </w:rPr>
        <w:lastRenderedPageBreak/>
        <w:drawing>
          <wp:inline distT="0" distB="0" distL="0" distR="0" wp14:anchorId="2F07050D" wp14:editId="3B598330">
            <wp:extent cx="5935980" cy="4685999"/>
            <wp:effectExtent l="0" t="0" r="7620" b="635"/>
            <wp:docPr id="1" name="Picture 1" descr="A page of a boo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age of a book&#10;&#10;Description automatically generated with medium confidence"/>
                    <pic:cNvPicPr/>
                  </pic:nvPicPr>
                  <pic:blipFill>
                    <a:blip r:embed="rId12"/>
                    <a:stretch>
                      <a:fillRect/>
                    </a:stretch>
                  </pic:blipFill>
                  <pic:spPr>
                    <a:xfrm>
                      <a:off x="0" y="0"/>
                      <a:ext cx="5943871" cy="4692228"/>
                    </a:xfrm>
                    <a:prstGeom prst="rect">
                      <a:avLst/>
                    </a:prstGeom>
                  </pic:spPr>
                </pic:pic>
              </a:graphicData>
            </a:graphic>
          </wp:inline>
        </w:drawing>
      </w:r>
    </w:p>
    <w:p w14:paraId="4685F47A" w14:textId="77777777" w:rsidR="00047C3F" w:rsidRPr="00377853" w:rsidRDefault="00047C3F" w:rsidP="00047C3F">
      <w:pPr>
        <w:contextualSpacing/>
        <w:rPr>
          <w:rFonts w:asciiTheme="minorHAnsi" w:hAnsiTheme="minorHAnsi" w:cstheme="minorHAnsi"/>
          <w:sz w:val="22"/>
        </w:rPr>
      </w:pPr>
    </w:p>
    <w:p w14:paraId="223051C5" w14:textId="6CF1D5C1" w:rsidR="00047C3F" w:rsidRPr="003B75D4" w:rsidRDefault="003B75D4" w:rsidP="00047C3F">
      <w:pPr>
        <w:contextualSpacing/>
        <w:rPr>
          <w:rFonts w:asciiTheme="minorHAnsi" w:hAnsiTheme="minorHAnsi" w:cstheme="minorHAnsi"/>
          <w:sz w:val="22"/>
        </w:rPr>
      </w:pPr>
      <w:r>
        <w:rPr>
          <w:rFonts w:asciiTheme="minorHAnsi" w:hAnsiTheme="minorHAnsi" w:cstheme="minorHAnsi"/>
          <w:sz w:val="22"/>
        </w:rPr>
        <w:t xml:space="preserve">We published the book with </w:t>
      </w:r>
      <w:proofErr w:type="spellStart"/>
      <w:r>
        <w:rPr>
          <w:rFonts w:asciiTheme="minorHAnsi" w:hAnsiTheme="minorHAnsi" w:cstheme="minorHAnsi"/>
          <w:sz w:val="22"/>
        </w:rPr>
        <w:t>Pixelia</w:t>
      </w:r>
      <w:proofErr w:type="spellEnd"/>
      <w:r>
        <w:rPr>
          <w:rFonts w:asciiTheme="minorHAnsi" w:hAnsiTheme="minorHAnsi" w:cstheme="minorHAnsi"/>
          <w:sz w:val="22"/>
        </w:rPr>
        <w:t xml:space="preserve"> Publishing, an open-access, non-profit publisher founded by several teachers at our school and headed by Latin and English instructor Tom Hendrickson. </w:t>
      </w:r>
      <w:r w:rsidR="00C84CE7">
        <w:rPr>
          <w:rFonts w:asciiTheme="minorHAnsi" w:hAnsiTheme="minorHAnsi" w:cstheme="minorHAnsi"/>
          <w:sz w:val="22"/>
        </w:rPr>
        <w:t>Our edition</w:t>
      </w:r>
      <w:r>
        <w:rPr>
          <w:rFonts w:asciiTheme="minorHAnsi" w:hAnsiTheme="minorHAnsi" w:cstheme="minorHAnsi"/>
          <w:sz w:val="22"/>
        </w:rPr>
        <w:t xml:space="preserve"> has made, if not waves, at least a few ripples in the world of Austen studies. Positive reviews have appeared in several Austen-focused publications, including </w:t>
      </w:r>
      <w:r>
        <w:rPr>
          <w:rFonts w:asciiTheme="minorHAnsi" w:hAnsiTheme="minorHAnsi" w:cstheme="minorHAnsi"/>
          <w:i/>
          <w:iCs/>
          <w:sz w:val="22"/>
        </w:rPr>
        <w:t>JASNA News</w:t>
      </w:r>
      <w:r>
        <w:rPr>
          <w:rFonts w:asciiTheme="minorHAnsi" w:hAnsiTheme="minorHAnsi" w:cstheme="minorHAnsi"/>
          <w:sz w:val="22"/>
        </w:rPr>
        <w:t xml:space="preserve">, and another will be appearing here on Romantic Circles later in 2022. Meanwhile, paperback sales have recently topped 100 – a small number in absolute terms, but hugely exciting relative to our modest, tentative hopes. The book is also free for download at pixeliapublishing.org, and our data indicate that a couple hundred readers have found it that way, as well. </w:t>
      </w:r>
    </w:p>
    <w:p w14:paraId="1803F40B" w14:textId="3B33C165" w:rsidR="00047C3F" w:rsidRDefault="00047C3F" w:rsidP="00047C3F">
      <w:pPr>
        <w:contextualSpacing/>
        <w:rPr>
          <w:rFonts w:asciiTheme="minorHAnsi" w:hAnsiTheme="minorHAnsi" w:cstheme="minorHAnsi"/>
          <w:sz w:val="22"/>
        </w:rPr>
      </w:pPr>
    </w:p>
    <w:p w14:paraId="4B8F1C01" w14:textId="47E2D926" w:rsidR="003B75D4" w:rsidRPr="003B75D4" w:rsidRDefault="00EC2041" w:rsidP="00047C3F">
      <w:pPr>
        <w:contextualSpacing/>
        <w:rPr>
          <w:rFonts w:asciiTheme="minorHAnsi" w:hAnsiTheme="minorHAnsi" w:cstheme="minorHAnsi"/>
          <w:b/>
          <w:bCs/>
          <w:sz w:val="22"/>
        </w:rPr>
      </w:pPr>
      <w:r>
        <w:rPr>
          <w:rFonts w:asciiTheme="minorHAnsi" w:hAnsiTheme="minorHAnsi" w:cstheme="minorHAnsi"/>
          <w:b/>
          <w:bCs/>
          <w:sz w:val="22"/>
        </w:rPr>
        <w:t>Conclusion</w:t>
      </w:r>
    </w:p>
    <w:p w14:paraId="4FB1BDF9" w14:textId="280A08C4" w:rsidR="00AF36AF" w:rsidRDefault="003B75D4" w:rsidP="00FC2C84">
      <w:pPr>
        <w:contextualSpacing/>
        <w:rPr>
          <w:rFonts w:asciiTheme="minorHAnsi" w:hAnsiTheme="minorHAnsi" w:cstheme="minorHAnsi"/>
          <w:sz w:val="22"/>
        </w:rPr>
      </w:pPr>
      <w:r>
        <w:rPr>
          <w:rFonts w:asciiTheme="minorHAnsi" w:hAnsiTheme="minorHAnsi" w:cstheme="minorHAnsi"/>
          <w:sz w:val="22"/>
        </w:rPr>
        <w:t>More and more educators are making the classroom a site for the creation of original, collaborative scholarship</w:t>
      </w:r>
      <w:r w:rsidR="006E7AC9">
        <w:rPr>
          <w:rFonts w:asciiTheme="minorHAnsi" w:hAnsiTheme="minorHAnsi" w:cstheme="minorHAnsi"/>
          <w:sz w:val="22"/>
        </w:rPr>
        <w:t xml:space="preserve"> – with exciting results</w:t>
      </w:r>
      <w:r>
        <w:rPr>
          <w:rFonts w:asciiTheme="minorHAnsi" w:hAnsiTheme="minorHAnsi" w:cstheme="minorHAnsi"/>
          <w:sz w:val="22"/>
        </w:rPr>
        <w:t xml:space="preserve">. For proof, look no further than the materials of the two winners of this year’s contest. These projects can take many forms – from an edited collection to a curated exhibit to (as in our case) a critical edition. </w:t>
      </w:r>
      <w:r w:rsidR="00EC2041">
        <w:rPr>
          <w:rFonts w:asciiTheme="minorHAnsi" w:hAnsiTheme="minorHAnsi" w:cstheme="minorHAnsi"/>
          <w:sz w:val="22"/>
        </w:rPr>
        <w:t xml:space="preserve">Whatever the case, they have the potential to transform how we teach writing and research. When we collaborate with students, we can show rather than tell. Since we are involved in the project from beginning to end, we can offer guidance whenever challenges arise, rather than merely informing students in post-factum feedback what they </w:t>
      </w:r>
      <w:r w:rsidR="00EC2041">
        <w:rPr>
          <w:rFonts w:asciiTheme="minorHAnsi" w:hAnsiTheme="minorHAnsi" w:cstheme="minorHAnsi"/>
          <w:i/>
          <w:iCs/>
          <w:sz w:val="22"/>
        </w:rPr>
        <w:t xml:space="preserve">should </w:t>
      </w:r>
      <w:r w:rsidR="00EC2041">
        <w:rPr>
          <w:rFonts w:asciiTheme="minorHAnsi" w:hAnsiTheme="minorHAnsi" w:cstheme="minorHAnsi"/>
          <w:sz w:val="22"/>
        </w:rPr>
        <w:t xml:space="preserve">have done. And, perhaps most importantly, we stand a chance of showing students what academic work </w:t>
      </w:r>
      <w:r w:rsidR="006E7AC9">
        <w:rPr>
          <w:rFonts w:asciiTheme="minorHAnsi" w:hAnsiTheme="minorHAnsi" w:cstheme="minorHAnsi"/>
          <w:sz w:val="22"/>
        </w:rPr>
        <w:t>should and can be</w:t>
      </w:r>
      <w:r w:rsidR="00EC2041">
        <w:rPr>
          <w:rFonts w:asciiTheme="minorHAnsi" w:hAnsiTheme="minorHAnsi" w:cstheme="minorHAnsi"/>
          <w:sz w:val="22"/>
        </w:rPr>
        <w:t xml:space="preserve"> – not an intellectual </w:t>
      </w:r>
      <w:r w:rsidR="00EC2041">
        <w:rPr>
          <w:rFonts w:asciiTheme="minorHAnsi" w:hAnsiTheme="minorHAnsi" w:cstheme="minorHAnsi"/>
          <w:sz w:val="22"/>
        </w:rPr>
        <w:lastRenderedPageBreak/>
        <w:t xml:space="preserve">performance that one puts on for one’s teacher, but a sincere attempt to inform and persuade an open-minded public. </w:t>
      </w:r>
    </w:p>
    <w:p w14:paraId="1EBFE2ED" w14:textId="77777777" w:rsidR="003D6CFF" w:rsidRPr="006E7AC9" w:rsidRDefault="003D6CFF" w:rsidP="006E7AC9">
      <w:pPr>
        <w:rPr>
          <w:rFonts w:asciiTheme="minorHAnsi" w:hAnsiTheme="minorHAnsi" w:cstheme="minorHAnsi"/>
          <w:sz w:val="22"/>
        </w:rPr>
      </w:pPr>
    </w:p>
    <w:p w14:paraId="13050F93" w14:textId="6C7A1D84" w:rsidR="00AF36AF" w:rsidRPr="00377853" w:rsidRDefault="00AF36AF" w:rsidP="00AF36AF">
      <w:pPr>
        <w:contextualSpacing/>
        <w:rPr>
          <w:rFonts w:asciiTheme="minorHAnsi" w:hAnsiTheme="minorHAnsi" w:cstheme="minorHAnsi"/>
          <w:sz w:val="22"/>
        </w:rPr>
      </w:pPr>
      <w:r w:rsidRPr="00377853">
        <w:rPr>
          <w:rFonts w:asciiTheme="minorHAnsi" w:hAnsiTheme="minorHAnsi" w:cstheme="minorHAnsi"/>
          <w:sz w:val="22"/>
        </w:rPr>
        <w:t xml:space="preserve">Here are the links sprinkled through this </w:t>
      </w:r>
      <w:r w:rsidR="00C84CE7">
        <w:rPr>
          <w:rFonts w:asciiTheme="minorHAnsi" w:hAnsiTheme="minorHAnsi" w:cstheme="minorHAnsi"/>
          <w:sz w:val="22"/>
        </w:rPr>
        <w:t>page</w:t>
      </w:r>
      <w:r w:rsidRPr="00377853">
        <w:rPr>
          <w:rFonts w:asciiTheme="minorHAnsi" w:hAnsiTheme="minorHAnsi" w:cstheme="minorHAnsi"/>
          <w:sz w:val="22"/>
        </w:rPr>
        <w:t>, all in one place:</w:t>
      </w:r>
    </w:p>
    <w:p w14:paraId="443345C8" w14:textId="77777777" w:rsidR="00AF36AF" w:rsidRPr="00377853" w:rsidRDefault="00000000" w:rsidP="00AF36AF">
      <w:pPr>
        <w:pStyle w:val="ListParagraph"/>
        <w:numPr>
          <w:ilvl w:val="0"/>
          <w:numId w:val="4"/>
        </w:numPr>
        <w:spacing w:after="160" w:line="259" w:lineRule="auto"/>
        <w:rPr>
          <w:rFonts w:asciiTheme="minorHAnsi" w:hAnsiTheme="minorHAnsi" w:cstheme="minorHAnsi"/>
          <w:sz w:val="22"/>
        </w:rPr>
      </w:pPr>
      <w:hyperlink r:id="rId13" w:history="1">
        <w:r w:rsidR="00AF36AF" w:rsidRPr="00377853">
          <w:rPr>
            <w:rStyle w:val="Hyperlink"/>
            <w:rFonts w:asciiTheme="minorHAnsi" w:hAnsiTheme="minorHAnsi" w:cstheme="minorHAnsi"/>
            <w:sz w:val="22"/>
          </w:rPr>
          <w:t>“A Day in Catherine Morland’s Bath”</w:t>
        </w:r>
      </w:hyperlink>
      <w:r w:rsidR="00AF36AF" w:rsidRPr="00377853">
        <w:rPr>
          <w:rFonts w:asciiTheme="minorHAnsi" w:hAnsiTheme="minorHAnsi" w:cstheme="minorHAnsi"/>
          <w:sz w:val="22"/>
        </w:rPr>
        <w:t xml:space="preserve"> – the article we published on the blog </w:t>
      </w:r>
      <w:r w:rsidR="00AF36AF" w:rsidRPr="00377853">
        <w:rPr>
          <w:rFonts w:asciiTheme="minorHAnsi" w:hAnsiTheme="minorHAnsi" w:cstheme="minorHAnsi"/>
          <w:i/>
          <w:iCs/>
          <w:sz w:val="22"/>
        </w:rPr>
        <w:t>Jane Austen’s World</w:t>
      </w:r>
    </w:p>
    <w:p w14:paraId="7E08D927" w14:textId="77777777" w:rsidR="00AF36AF" w:rsidRPr="00377853" w:rsidRDefault="00000000" w:rsidP="00AF36AF">
      <w:pPr>
        <w:pStyle w:val="ListParagraph"/>
        <w:numPr>
          <w:ilvl w:val="0"/>
          <w:numId w:val="4"/>
        </w:numPr>
        <w:spacing w:after="160" w:line="259" w:lineRule="auto"/>
        <w:rPr>
          <w:rFonts w:asciiTheme="minorHAnsi" w:hAnsiTheme="minorHAnsi" w:cstheme="minorHAnsi"/>
          <w:sz w:val="22"/>
        </w:rPr>
      </w:pPr>
      <w:hyperlink r:id="rId14" w:history="1">
        <w:r w:rsidR="00AF36AF" w:rsidRPr="00377853">
          <w:rPr>
            <w:rStyle w:val="Hyperlink"/>
            <w:rFonts w:asciiTheme="minorHAnsi" w:hAnsiTheme="minorHAnsi" w:cstheme="minorHAnsi"/>
            <w:i/>
            <w:iCs/>
            <w:sz w:val="22"/>
          </w:rPr>
          <w:t>Bath: An Adumbration in Rhyme, A Critical Edition for Readers of Jane Austen</w:t>
        </w:r>
      </w:hyperlink>
      <w:r w:rsidR="00AF36AF" w:rsidRPr="00377853">
        <w:rPr>
          <w:rFonts w:asciiTheme="minorHAnsi" w:hAnsiTheme="minorHAnsi" w:cstheme="minorHAnsi"/>
          <w:i/>
          <w:iCs/>
          <w:sz w:val="22"/>
        </w:rPr>
        <w:t xml:space="preserve"> </w:t>
      </w:r>
      <w:r w:rsidR="00AF36AF" w:rsidRPr="00377853">
        <w:rPr>
          <w:rFonts w:asciiTheme="minorHAnsi" w:hAnsiTheme="minorHAnsi" w:cstheme="minorHAnsi"/>
          <w:sz w:val="22"/>
        </w:rPr>
        <w:t>– the book we published that built upon the article</w:t>
      </w:r>
    </w:p>
    <w:p w14:paraId="1F8FD9AE" w14:textId="77777777" w:rsidR="00AF36AF" w:rsidRPr="00377853" w:rsidRDefault="00000000" w:rsidP="00AF36AF">
      <w:pPr>
        <w:pStyle w:val="ListParagraph"/>
        <w:numPr>
          <w:ilvl w:val="0"/>
          <w:numId w:val="4"/>
        </w:numPr>
        <w:spacing w:after="160" w:line="259" w:lineRule="auto"/>
        <w:rPr>
          <w:rFonts w:asciiTheme="minorHAnsi" w:hAnsiTheme="minorHAnsi" w:cstheme="minorHAnsi"/>
          <w:sz w:val="22"/>
        </w:rPr>
      </w:pPr>
      <w:hyperlink r:id="rId15" w:history="1">
        <w:r w:rsidR="00AF36AF" w:rsidRPr="00377853">
          <w:rPr>
            <w:rStyle w:val="Hyperlink"/>
            <w:rFonts w:asciiTheme="minorHAnsi" w:hAnsiTheme="minorHAnsi" w:cstheme="minorHAnsi"/>
            <w:sz w:val="22"/>
          </w:rPr>
          <w:t>The course page for Advanced Topics: Love Stories</w:t>
        </w:r>
      </w:hyperlink>
      <w:r w:rsidR="00AF36AF" w:rsidRPr="00377853">
        <w:rPr>
          <w:rFonts w:asciiTheme="minorHAnsi" w:hAnsiTheme="minorHAnsi" w:cstheme="minorHAnsi"/>
          <w:sz w:val="22"/>
        </w:rPr>
        <w:t xml:space="preserve">. You can browse it to see how the project was paced and integrated with our study of </w:t>
      </w:r>
      <w:r w:rsidR="00AF36AF" w:rsidRPr="00377853">
        <w:rPr>
          <w:rFonts w:asciiTheme="minorHAnsi" w:hAnsiTheme="minorHAnsi" w:cstheme="minorHAnsi"/>
          <w:i/>
          <w:iCs/>
          <w:sz w:val="22"/>
        </w:rPr>
        <w:t>Northanger Abbey</w:t>
      </w:r>
      <w:r w:rsidR="00AF36AF" w:rsidRPr="00377853">
        <w:rPr>
          <w:rFonts w:asciiTheme="minorHAnsi" w:hAnsiTheme="minorHAnsi" w:cstheme="minorHAnsi"/>
          <w:sz w:val="22"/>
        </w:rPr>
        <w:t>. Some features of the page, such as lectures, may not be publicly accessible.</w:t>
      </w:r>
    </w:p>
    <w:p w14:paraId="0C68C5F4" w14:textId="4E319B68" w:rsidR="003B75D4" w:rsidRPr="00F92BC5" w:rsidRDefault="003B75D4" w:rsidP="003D6CFF">
      <w:pPr>
        <w:spacing w:line="240" w:lineRule="auto"/>
        <w:rPr>
          <w:rFonts w:asciiTheme="minorHAnsi" w:hAnsiTheme="minorHAnsi" w:cstheme="minorHAnsi"/>
          <w:sz w:val="22"/>
        </w:rPr>
      </w:pPr>
    </w:p>
    <w:p w14:paraId="7D10E687" w14:textId="77777777" w:rsidR="003B75D4" w:rsidRPr="00FC2C84" w:rsidRDefault="003B75D4" w:rsidP="00FC2C84">
      <w:pPr>
        <w:contextualSpacing/>
        <w:rPr>
          <w:rFonts w:asciiTheme="minorHAnsi" w:hAnsiTheme="minorHAnsi" w:cstheme="minorHAnsi"/>
          <w:sz w:val="22"/>
        </w:rPr>
      </w:pPr>
    </w:p>
    <w:sectPr w:rsidR="003B75D4" w:rsidRPr="00FC2C84" w:rsidSect="00B234AC">
      <w:footerReference w:type="default" r:id="rId16"/>
      <w:headerReference w:type="first" r:id="rId17"/>
      <w:footerReference w:type="first" r:id="rId18"/>
      <w:pgSz w:w="12240" w:h="15840" w:code="1"/>
      <w:pgMar w:top="1440" w:right="1267" w:bottom="1440" w:left="1267" w:header="1123" w:footer="49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A53616" w14:textId="77777777" w:rsidR="00EE1594" w:rsidRDefault="00EE1594" w:rsidP="00EF1E40">
      <w:pPr>
        <w:spacing w:line="240" w:lineRule="auto"/>
      </w:pPr>
      <w:r>
        <w:separator/>
      </w:r>
    </w:p>
  </w:endnote>
  <w:endnote w:type="continuationSeparator" w:id="0">
    <w:p w14:paraId="342F55CE" w14:textId="77777777" w:rsidR="00EE1594" w:rsidRDefault="00EE1594" w:rsidP="00EF1E4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967D8A8A-29AC-344D-9478-45AFA05144F2}"/>
  </w:font>
  <w:font w:name="Times New Roman">
    <w:panose1 w:val="02020603050405020304"/>
    <w:charset w:val="00"/>
    <w:family w:val="roman"/>
    <w:pitch w:val="variable"/>
    <w:sig w:usb0="E0002EFF" w:usb1="C000785B" w:usb2="00000009" w:usb3="00000000" w:csb0="000001FF" w:csb1="00000000"/>
    <w:embedRegular r:id="rId2" w:fontKey="{B18F058C-6D7F-3346-8C4E-EA02BCC5C8CB}"/>
  </w:font>
  <w:font w:name="Courier New">
    <w:panose1 w:val="02070309020205020404"/>
    <w:charset w:val="00"/>
    <w:family w:val="modern"/>
    <w:pitch w:val="fixed"/>
    <w:sig w:usb0="E0002EFF" w:usb1="C0007843" w:usb2="00000009" w:usb3="00000000" w:csb0="000001FF" w:csb1="00000000"/>
    <w:embedRegular r:id="rId3" w:fontKey="{5C17F924-F564-C346-AB5C-E2BF5587611C}"/>
  </w:font>
  <w:font w:name="Wingdings">
    <w:panose1 w:val="05000000000000000000"/>
    <w:charset w:val="4D"/>
    <w:family w:val="decorative"/>
    <w:pitch w:val="variable"/>
    <w:sig w:usb0="00000003" w:usb1="00000000" w:usb2="00000000" w:usb3="00000000" w:csb0="80000001" w:csb1="00000000"/>
    <w:embedRegular r:id="rId4" w:fontKey="{C5A2895A-768B-0E4C-B710-3166CAB9C57D}"/>
  </w:font>
  <w:font w:name="Source Sans Pro">
    <w:panose1 w:val="020B0503030403020204"/>
    <w:charset w:val="00"/>
    <w:family w:val="swiss"/>
    <w:pitch w:val="variable"/>
    <w:sig w:usb0="600002F7" w:usb1="02000001" w:usb2="00000000" w:usb3="00000000" w:csb0="0000019F" w:csb1="00000000"/>
    <w:embedRegular r:id="rId5" w:fontKey="{E364EB72-02AC-C447-9FC2-94B46F0AF1BF}"/>
    <w:embedBold r:id="rId6" w:fontKey="{5F48C7A9-A865-794D-9379-7CCBF4666525}"/>
    <w:embedItalic r:id="rId7" w:fontKey="{FD3E9D60-F85A-3E48-A861-8B2479632625}"/>
  </w:font>
  <w:font w:name="Source Sans Pro SemiBold">
    <w:panose1 w:val="020B0603030403020204"/>
    <w:charset w:val="00"/>
    <w:family w:val="swiss"/>
    <w:pitch w:val="variable"/>
    <w:sig w:usb0="600002F7" w:usb1="02000001" w:usb2="00000000" w:usb3="00000000" w:csb0="0000019F" w:csb1="00000000"/>
  </w:font>
  <w:font w:name="Calibri">
    <w:panose1 w:val="020F0502020204030204"/>
    <w:charset w:val="00"/>
    <w:family w:val="swiss"/>
    <w:pitch w:val="variable"/>
    <w:sig w:usb0="E0002AFF" w:usb1="C000247B" w:usb2="00000009" w:usb3="00000000" w:csb0="000001FF" w:csb1="00000000"/>
    <w:embedRegular r:id="rId8" w:fontKey="{6980A8A7-D541-9A49-8FBC-764A5AA9C9C4}"/>
    <w:embedBold r:id="rId9" w:fontKey="{9FE0E9F8-D4A2-E24B-B989-54691E361A1C}"/>
    <w:embedItalic r:id="rId10" w:fontKey="{086A19A5-7978-2B4B-87DE-1FC36FEFBC9F}"/>
  </w:font>
  <w:font w:name="Calibri Light">
    <w:panose1 w:val="020F0302020204030204"/>
    <w:charset w:val="00"/>
    <w:family w:val="swiss"/>
    <w:pitch w:val="variable"/>
    <w:sig w:usb0="E4002EFF" w:usb1="C000247B" w:usb2="00000009" w:usb3="00000000" w:csb0="000001FF" w:csb1="00000000"/>
    <w:embedRegular r:id="rId11" w:fontKey="{5863CA2C-EF0F-1A42-9007-10CBBEB79FF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23B86" w14:textId="77777777" w:rsidR="00E55CBC" w:rsidRPr="00587E6C" w:rsidRDefault="00334351" w:rsidP="00E55CBC">
    <w:pPr>
      <w:pStyle w:val="Footer"/>
      <w:rPr>
        <w:rFonts w:ascii="Source Sans Pro SemiBold" w:hAnsi="Source Sans Pro SemiBold"/>
      </w:rPr>
    </w:pPr>
    <w:r>
      <w:rPr>
        <w:rFonts w:ascii="Source Sans Pro SemiBold" w:hAnsi="Source Sans Pro SemiBold"/>
      </w:rPr>
      <w:t>English Division, Stanford Online High School</w:t>
    </w:r>
  </w:p>
  <w:p w14:paraId="652233DB" w14:textId="77777777" w:rsidR="00B234AC" w:rsidRPr="008805B9" w:rsidRDefault="008805B9" w:rsidP="008805B9">
    <w:pPr>
      <w:pStyle w:val="Footer"/>
      <w:tabs>
        <w:tab w:val="clear" w:pos="4680"/>
        <w:tab w:val="clear" w:pos="9360"/>
      </w:tabs>
    </w:pPr>
    <w:r>
      <w:t>220 Panama Street, Stanford, CA 94305-4101</w:t>
    </w:r>
    <w:r>
      <w:tab/>
    </w:r>
    <w:r w:rsidR="00334351">
      <w:tab/>
    </w:r>
    <w:r w:rsidR="00334351">
      <w:tab/>
    </w:r>
    <w:r w:rsidR="00334351">
      <w:tab/>
    </w:r>
    <w:r w:rsidRPr="000A6D7D">
      <w:rPr>
        <w:sz w:val="16"/>
      </w:rPr>
      <w:t>T</w:t>
    </w:r>
    <w:r>
      <w:t xml:space="preserve"> 650.</w:t>
    </w:r>
    <w:r w:rsidR="00334351">
      <w:t>721.9422</w:t>
    </w:r>
    <w:r>
      <w:tab/>
    </w:r>
    <w:r w:rsidR="00334351">
      <w:tab/>
    </w:r>
    <w:r w:rsidR="00334351">
      <w:tab/>
    </w:r>
    <w:r w:rsidR="00334351">
      <w:tab/>
    </w:r>
    <w:r w:rsidR="00334351">
      <w:tab/>
    </w:r>
    <w:r>
      <w:rPr>
        <w:sz w:val="16"/>
      </w:rPr>
      <w:t>ohs.stanford.edu</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02EEA" w14:textId="77777777" w:rsidR="00E55CBC" w:rsidRPr="00587E6C" w:rsidRDefault="00DE7D17" w:rsidP="00E55CBC">
    <w:pPr>
      <w:pStyle w:val="Footer"/>
      <w:rPr>
        <w:rFonts w:ascii="Source Sans Pro SemiBold" w:hAnsi="Source Sans Pro SemiBold"/>
      </w:rPr>
    </w:pPr>
    <w:r>
      <w:rPr>
        <w:rFonts w:ascii="Source Sans Pro SemiBold" w:hAnsi="Source Sans Pro SemiBold"/>
      </w:rPr>
      <w:t>English Division</w:t>
    </w:r>
  </w:p>
  <w:p w14:paraId="2AC49E73" w14:textId="77777777" w:rsidR="00587E6C" w:rsidRDefault="008805B9" w:rsidP="008805B9">
    <w:pPr>
      <w:pStyle w:val="Footer"/>
      <w:tabs>
        <w:tab w:val="clear" w:pos="4680"/>
        <w:tab w:val="clear" w:pos="9360"/>
      </w:tabs>
    </w:pPr>
    <w:r>
      <w:t>220 Panama Street</w:t>
    </w:r>
    <w:r w:rsidR="00587E6C">
      <w:t>, Stanford, CA 94305-</w:t>
    </w:r>
    <w:r>
      <w:t>4101</w:t>
    </w:r>
    <w:r>
      <w:tab/>
    </w:r>
    <w:r w:rsidR="00DE7D17">
      <w:tab/>
    </w:r>
    <w:r w:rsidR="00DE7D17">
      <w:tab/>
    </w:r>
    <w:r w:rsidR="00587E6C" w:rsidRPr="000A6D7D">
      <w:rPr>
        <w:sz w:val="16"/>
      </w:rPr>
      <w:t>T</w:t>
    </w:r>
    <w:r w:rsidR="00587E6C">
      <w:t xml:space="preserve"> 650.</w:t>
    </w:r>
    <w:r w:rsidR="00DE7D17">
      <w:t>741.9422</w:t>
    </w:r>
    <w:r>
      <w:tab/>
    </w:r>
    <w:r w:rsidR="00DE7D17">
      <w:rPr>
        <w:sz w:val="16"/>
      </w:rPr>
      <w:tab/>
    </w:r>
    <w:r w:rsidR="00DE7D17">
      <w:rPr>
        <w:sz w:val="16"/>
      </w:rPr>
      <w:tab/>
    </w:r>
    <w:r w:rsidR="00DE7D17">
      <w:rPr>
        <w:sz w:val="16"/>
      </w:rPr>
      <w:tab/>
    </w:r>
    <w:r w:rsidR="00DE7D17">
      <w:rPr>
        <w:sz w:val="16"/>
      </w:rPr>
      <w:tab/>
    </w:r>
    <w:r>
      <w:rPr>
        <w:sz w:val="16"/>
      </w:rPr>
      <w:t>ohs.stanford.edu</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595178" w14:textId="77777777" w:rsidR="00EE1594" w:rsidRDefault="00EE1594" w:rsidP="00EF1E40">
      <w:pPr>
        <w:spacing w:line="240" w:lineRule="auto"/>
      </w:pPr>
      <w:r>
        <w:separator/>
      </w:r>
    </w:p>
  </w:footnote>
  <w:footnote w:type="continuationSeparator" w:id="0">
    <w:p w14:paraId="6F8D4DB2" w14:textId="77777777" w:rsidR="00EE1594" w:rsidRDefault="00EE1594" w:rsidP="00EF1E4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83016" w14:textId="77777777" w:rsidR="008805B9" w:rsidRPr="00E55CBC" w:rsidRDefault="00334351" w:rsidP="00E55CBC">
    <w:pPr>
      <w:pStyle w:val="Header"/>
      <w:tabs>
        <w:tab w:val="clear" w:pos="4680"/>
        <w:tab w:val="clear" w:pos="9360"/>
        <w:tab w:val="left" w:pos="1710"/>
        <w:tab w:val="right" w:pos="9720"/>
      </w:tabs>
      <w:rPr>
        <w:spacing w:val="14"/>
        <w:sz w:val="18"/>
        <w:szCs w:val="16"/>
      </w:rPr>
    </w:pPr>
    <w:r>
      <w:rPr>
        <w:noProof/>
      </w:rPr>
      <mc:AlternateContent>
        <mc:Choice Requires="wps">
          <w:drawing>
            <wp:anchor distT="0" distB="0" distL="114298" distR="114298" simplePos="0" relativeHeight="251658240" behindDoc="0" locked="0" layoutInCell="1" allowOverlap="1" wp14:anchorId="1EFEE15A" wp14:editId="3318030D">
              <wp:simplePos x="0" y="0"/>
              <wp:positionH relativeFrom="column">
                <wp:posOffset>1040129</wp:posOffset>
              </wp:positionH>
              <wp:positionV relativeFrom="paragraph">
                <wp:posOffset>-11430</wp:posOffset>
              </wp:positionV>
              <wp:extent cx="0" cy="207645"/>
              <wp:effectExtent l="0" t="0" r="19050" b="20955"/>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207645"/>
                      </a:xfrm>
                      <a:prstGeom prst="line">
                        <a:avLst/>
                      </a:prstGeom>
                      <a:noFill/>
                      <a:ln w="9525" cap="flat" cmpd="sng" algn="ctr">
                        <a:solidFill>
                          <a:srgbClr val="000000"/>
                        </a:solidFill>
                        <a:prstDash val="solid"/>
                      </a:ln>
                      <a:effectLst/>
                    </wps:spPr>
                    <wps:bodyPr/>
                  </wps:wsp>
                </a:graphicData>
              </a:graphic>
              <wp14:sizeRelH relativeFrom="page">
                <wp14:pctWidth>0</wp14:pctWidth>
              </wp14:sizeRelH>
              <wp14:sizeRelV relativeFrom="margin">
                <wp14:pctHeight>0</wp14:pctHeight>
              </wp14:sizeRelV>
            </wp:anchor>
          </w:drawing>
        </mc:Choice>
        <mc:Fallback>
          <w:pict>
            <v:line w14:anchorId="2A6C1856" id="Straight Connector 2" o:spid="_x0000_s1026" style="position:absolute;flip:y;z-index:25165824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margin" from="81.9pt,-.9pt" to="81.9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">
              <o:lock v:ext="edit" shapetype="f"/>
            </v:line>
          </w:pict>
        </mc:Fallback>
      </mc:AlternateContent>
    </w:r>
    <w:r w:rsidR="00587E6C">
      <w:tab/>
    </w:r>
    <w:r w:rsidR="008805B9" w:rsidRPr="008805B9">
      <w:rPr>
        <w:caps w:val="0"/>
      </w:rPr>
      <w:t>Online High School</w:t>
    </w:r>
    <w:r w:rsidR="00587E6C">
      <w:tab/>
    </w:r>
    <w:r>
      <w:rPr>
        <w:noProof/>
      </w:rPr>
      <w:drawing>
        <wp:anchor distT="0" distB="0" distL="114300" distR="114300" simplePos="0" relativeHeight="251657216" behindDoc="1" locked="1" layoutInCell="0" allowOverlap="1" wp14:anchorId="3B39DCE5" wp14:editId="35DC087F">
          <wp:simplePos x="0" y="0"/>
          <wp:positionH relativeFrom="column">
            <wp:posOffset>-799465</wp:posOffset>
          </wp:positionH>
          <wp:positionV relativeFrom="page">
            <wp:posOffset>0</wp:posOffset>
          </wp:positionV>
          <wp:extent cx="1797685" cy="999490"/>
          <wp:effectExtent l="0" t="0" r="0" b="0"/>
          <wp:wrapNone/>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r="76871" b="90063"/>
                  <a:stretch>
                    <a:fillRect/>
                  </a:stretch>
                </pic:blipFill>
                <pic:spPr bwMode="auto">
                  <a:xfrm>
                    <a:off x="0" y="0"/>
                    <a:ext cx="1797685" cy="9994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sub-departmentChar"/>
      </w:rPr>
      <w:t>English Division</w:t>
    </w:r>
  </w:p>
  <w:p w14:paraId="4FC9C689" w14:textId="77777777" w:rsidR="008805B9" w:rsidRDefault="008805B9" w:rsidP="00587E6C">
    <w:pPr>
      <w:pStyle w:val="Header"/>
      <w:tabs>
        <w:tab w:val="clear" w:pos="4680"/>
        <w:tab w:val="clear" w:pos="9360"/>
        <w:tab w:val="left" w:pos="1710"/>
        <w:tab w:val="right" w:pos="972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49F468C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59A0276"/>
    <w:multiLevelType w:val="hybridMultilevel"/>
    <w:tmpl w:val="F16C5946"/>
    <w:lvl w:ilvl="0" w:tplc="F11A22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D341F4"/>
    <w:multiLevelType w:val="hybridMultilevel"/>
    <w:tmpl w:val="DAEE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B007B0"/>
    <w:multiLevelType w:val="hybridMultilevel"/>
    <w:tmpl w:val="16D2B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0B3DD4"/>
    <w:multiLevelType w:val="hybridMultilevel"/>
    <w:tmpl w:val="6BE0F2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66FB6CCF"/>
    <w:multiLevelType w:val="hybridMultilevel"/>
    <w:tmpl w:val="681438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34994608">
    <w:abstractNumId w:val="0"/>
  </w:num>
  <w:num w:numId="2" w16cid:durableId="884369906">
    <w:abstractNumId w:val="5"/>
  </w:num>
  <w:num w:numId="3" w16cid:durableId="2134132060">
    <w:abstractNumId w:val="4"/>
  </w:num>
  <w:num w:numId="4" w16cid:durableId="1357536552">
    <w:abstractNumId w:val="2"/>
  </w:num>
  <w:num w:numId="5" w16cid:durableId="1084304814">
    <w:abstractNumId w:val="3"/>
  </w:num>
  <w:num w:numId="6" w16cid:durableId="147567855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1"/>
  <w:displayBackgroundShape/>
  <w:embedTrueTypeFonts/>
  <w:proofState w:spelling="clean" w:grammar="clean"/>
  <w:attachedTemplate r:id="rId1"/>
  <w:defaultTabStop w:val="43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4351"/>
    <w:rsid w:val="00001BBC"/>
    <w:rsid w:val="000224DF"/>
    <w:rsid w:val="00047C3F"/>
    <w:rsid w:val="0008303C"/>
    <w:rsid w:val="00094BD9"/>
    <w:rsid w:val="000A6D7D"/>
    <w:rsid w:val="000C1314"/>
    <w:rsid w:val="000D51A6"/>
    <w:rsid w:val="000E40B1"/>
    <w:rsid w:val="000E6371"/>
    <w:rsid w:val="0010621C"/>
    <w:rsid w:val="00110F92"/>
    <w:rsid w:val="001B7FFC"/>
    <w:rsid w:val="001F322D"/>
    <w:rsid w:val="001F7131"/>
    <w:rsid w:val="00201A7B"/>
    <w:rsid w:val="002134F8"/>
    <w:rsid w:val="00221641"/>
    <w:rsid w:val="00222F73"/>
    <w:rsid w:val="002306A1"/>
    <w:rsid w:val="00232FED"/>
    <w:rsid w:val="00233476"/>
    <w:rsid w:val="00235A43"/>
    <w:rsid w:val="00235E06"/>
    <w:rsid w:val="00244165"/>
    <w:rsid w:val="0025065E"/>
    <w:rsid w:val="00252399"/>
    <w:rsid w:val="00263865"/>
    <w:rsid w:val="0026406D"/>
    <w:rsid w:val="0027124B"/>
    <w:rsid w:val="00291E32"/>
    <w:rsid w:val="002A405E"/>
    <w:rsid w:val="002B2592"/>
    <w:rsid w:val="002E2C9A"/>
    <w:rsid w:val="002F2A48"/>
    <w:rsid w:val="003047F6"/>
    <w:rsid w:val="0031140B"/>
    <w:rsid w:val="00320285"/>
    <w:rsid w:val="00322F87"/>
    <w:rsid w:val="00334351"/>
    <w:rsid w:val="003431F9"/>
    <w:rsid w:val="00347748"/>
    <w:rsid w:val="00377853"/>
    <w:rsid w:val="00384FBA"/>
    <w:rsid w:val="0039141B"/>
    <w:rsid w:val="003B75D4"/>
    <w:rsid w:val="003C04FE"/>
    <w:rsid w:val="003D6CFF"/>
    <w:rsid w:val="00401223"/>
    <w:rsid w:val="00403E49"/>
    <w:rsid w:val="00433F45"/>
    <w:rsid w:val="00434D87"/>
    <w:rsid w:val="00443A65"/>
    <w:rsid w:val="004A61A6"/>
    <w:rsid w:val="004A64EE"/>
    <w:rsid w:val="004B33AF"/>
    <w:rsid w:val="004D5BC5"/>
    <w:rsid w:val="00511435"/>
    <w:rsid w:val="005277A8"/>
    <w:rsid w:val="00540327"/>
    <w:rsid w:val="00556B3A"/>
    <w:rsid w:val="00561B95"/>
    <w:rsid w:val="00574B2F"/>
    <w:rsid w:val="00587E6C"/>
    <w:rsid w:val="0059512D"/>
    <w:rsid w:val="005A2137"/>
    <w:rsid w:val="005D0B9F"/>
    <w:rsid w:val="0061740F"/>
    <w:rsid w:val="00645018"/>
    <w:rsid w:val="00647AF4"/>
    <w:rsid w:val="006C4BB0"/>
    <w:rsid w:val="006E7AC9"/>
    <w:rsid w:val="00707E02"/>
    <w:rsid w:val="00713E92"/>
    <w:rsid w:val="007202CD"/>
    <w:rsid w:val="00777D87"/>
    <w:rsid w:val="0079095B"/>
    <w:rsid w:val="007C1EA0"/>
    <w:rsid w:val="007C4972"/>
    <w:rsid w:val="007C59B8"/>
    <w:rsid w:val="007D204C"/>
    <w:rsid w:val="007E130D"/>
    <w:rsid w:val="008045DE"/>
    <w:rsid w:val="00812C0A"/>
    <w:rsid w:val="0085011A"/>
    <w:rsid w:val="008805B9"/>
    <w:rsid w:val="00891504"/>
    <w:rsid w:val="00897C7F"/>
    <w:rsid w:val="00905043"/>
    <w:rsid w:val="009545FF"/>
    <w:rsid w:val="009620BA"/>
    <w:rsid w:val="00970DE5"/>
    <w:rsid w:val="00971D16"/>
    <w:rsid w:val="009913F1"/>
    <w:rsid w:val="0099195E"/>
    <w:rsid w:val="00995D6D"/>
    <w:rsid w:val="009D1E1D"/>
    <w:rsid w:val="009D47E8"/>
    <w:rsid w:val="009D7460"/>
    <w:rsid w:val="009D7FF9"/>
    <w:rsid w:val="009E4ABE"/>
    <w:rsid w:val="00A04349"/>
    <w:rsid w:val="00A110D2"/>
    <w:rsid w:val="00A22E4B"/>
    <w:rsid w:val="00A361D8"/>
    <w:rsid w:val="00A414AB"/>
    <w:rsid w:val="00A6060D"/>
    <w:rsid w:val="00A73D35"/>
    <w:rsid w:val="00A81690"/>
    <w:rsid w:val="00A84E9B"/>
    <w:rsid w:val="00A93DBB"/>
    <w:rsid w:val="00AA656A"/>
    <w:rsid w:val="00AC5BA9"/>
    <w:rsid w:val="00AE4158"/>
    <w:rsid w:val="00AF36AF"/>
    <w:rsid w:val="00B038D2"/>
    <w:rsid w:val="00B03993"/>
    <w:rsid w:val="00B12EDD"/>
    <w:rsid w:val="00B228BA"/>
    <w:rsid w:val="00B234AC"/>
    <w:rsid w:val="00B5074A"/>
    <w:rsid w:val="00B64695"/>
    <w:rsid w:val="00B77419"/>
    <w:rsid w:val="00B85128"/>
    <w:rsid w:val="00B97D5E"/>
    <w:rsid w:val="00BA7032"/>
    <w:rsid w:val="00BB6C63"/>
    <w:rsid w:val="00BC105C"/>
    <w:rsid w:val="00BC256C"/>
    <w:rsid w:val="00BE500B"/>
    <w:rsid w:val="00BF5872"/>
    <w:rsid w:val="00C16695"/>
    <w:rsid w:val="00C22D25"/>
    <w:rsid w:val="00C42E98"/>
    <w:rsid w:val="00C84CE7"/>
    <w:rsid w:val="00C86D84"/>
    <w:rsid w:val="00CC5882"/>
    <w:rsid w:val="00CD143D"/>
    <w:rsid w:val="00CD3EDA"/>
    <w:rsid w:val="00D26650"/>
    <w:rsid w:val="00D3293C"/>
    <w:rsid w:val="00D52A19"/>
    <w:rsid w:val="00D848CF"/>
    <w:rsid w:val="00D946FF"/>
    <w:rsid w:val="00DA0274"/>
    <w:rsid w:val="00DA7639"/>
    <w:rsid w:val="00DA7C79"/>
    <w:rsid w:val="00DB5350"/>
    <w:rsid w:val="00DB617A"/>
    <w:rsid w:val="00DD03E6"/>
    <w:rsid w:val="00DD2C6A"/>
    <w:rsid w:val="00DE0D2D"/>
    <w:rsid w:val="00DE7D17"/>
    <w:rsid w:val="00E31F66"/>
    <w:rsid w:val="00E32DBC"/>
    <w:rsid w:val="00E367F2"/>
    <w:rsid w:val="00E55CBC"/>
    <w:rsid w:val="00E72D54"/>
    <w:rsid w:val="00E84A34"/>
    <w:rsid w:val="00EB4DBD"/>
    <w:rsid w:val="00EC2041"/>
    <w:rsid w:val="00EE1594"/>
    <w:rsid w:val="00EE2518"/>
    <w:rsid w:val="00EF1E40"/>
    <w:rsid w:val="00F25C5F"/>
    <w:rsid w:val="00F40EA1"/>
    <w:rsid w:val="00F52AAE"/>
    <w:rsid w:val="00F765CA"/>
    <w:rsid w:val="00F828C6"/>
    <w:rsid w:val="00F92BC5"/>
    <w:rsid w:val="00FB4EDE"/>
    <w:rsid w:val="00FB5E59"/>
    <w:rsid w:val="00FC2C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3F4B5D"/>
  <w15:chartTrackingRefBased/>
  <w15:docId w15:val="{4591EB04-3D7E-49BF-8AA9-97A2CD040C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Source Sans Pro" w:eastAsia="Source Sans Pro" w:hAnsi="Source Sans Pro"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7E6C"/>
    <w:pPr>
      <w:spacing w:line="276" w:lineRule="auto"/>
    </w:pPr>
    <w:rPr>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D1E1D"/>
    <w:pPr>
      <w:tabs>
        <w:tab w:val="center" w:pos="4680"/>
        <w:tab w:val="right" w:pos="9360"/>
      </w:tabs>
      <w:spacing w:line="240" w:lineRule="auto"/>
    </w:pPr>
    <w:rPr>
      <w:rFonts w:ascii="Source Sans Pro SemiBold" w:hAnsi="Source Sans Pro SemiBold"/>
      <w:caps/>
      <w:sz w:val="32"/>
    </w:rPr>
  </w:style>
  <w:style w:type="character" w:customStyle="1" w:styleId="HeaderChar">
    <w:name w:val="Header Char"/>
    <w:link w:val="Header"/>
    <w:uiPriority w:val="99"/>
    <w:rsid w:val="009D1E1D"/>
    <w:rPr>
      <w:rFonts w:ascii="Source Sans Pro SemiBold" w:hAnsi="Source Sans Pro SemiBold"/>
      <w:caps/>
      <w:sz w:val="32"/>
    </w:rPr>
  </w:style>
  <w:style w:type="paragraph" w:styleId="Footer">
    <w:name w:val="footer"/>
    <w:basedOn w:val="Normal"/>
    <w:link w:val="FooterChar"/>
    <w:uiPriority w:val="99"/>
    <w:unhideWhenUsed/>
    <w:rsid w:val="00443A65"/>
    <w:pPr>
      <w:tabs>
        <w:tab w:val="center" w:pos="4680"/>
        <w:tab w:val="right" w:pos="9360"/>
      </w:tabs>
      <w:spacing w:line="240" w:lineRule="auto"/>
    </w:pPr>
    <w:rPr>
      <w:sz w:val="17"/>
    </w:rPr>
  </w:style>
  <w:style w:type="character" w:customStyle="1" w:styleId="FooterChar">
    <w:name w:val="Footer Char"/>
    <w:link w:val="Footer"/>
    <w:uiPriority w:val="99"/>
    <w:rsid w:val="00443A65"/>
    <w:rPr>
      <w:sz w:val="17"/>
      <w:szCs w:val="22"/>
    </w:rPr>
  </w:style>
  <w:style w:type="paragraph" w:customStyle="1" w:styleId="sub-department">
    <w:name w:val="sub-department"/>
    <w:basedOn w:val="Header"/>
    <w:link w:val="sub-departmentChar"/>
    <w:qFormat/>
    <w:rsid w:val="000A6D7D"/>
    <w:pPr>
      <w:tabs>
        <w:tab w:val="clear" w:pos="4680"/>
        <w:tab w:val="clear" w:pos="9360"/>
        <w:tab w:val="left" w:pos="1710"/>
        <w:tab w:val="right" w:pos="9720"/>
      </w:tabs>
    </w:pPr>
    <w:rPr>
      <w:caps w:val="0"/>
      <w:spacing w:val="14"/>
      <w:sz w:val="18"/>
      <w:szCs w:val="16"/>
    </w:rPr>
  </w:style>
  <w:style w:type="paragraph" w:styleId="NormalWeb">
    <w:name w:val="Normal (Web)"/>
    <w:basedOn w:val="Normal"/>
    <w:uiPriority w:val="99"/>
    <w:semiHidden/>
    <w:unhideWhenUsed/>
    <w:rsid w:val="00587E6C"/>
    <w:pPr>
      <w:spacing w:before="100" w:beforeAutospacing="1" w:after="100" w:afterAutospacing="1" w:line="240" w:lineRule="auto"/>
    </w:pPr>
    <w:rPr>
      <w:rFonts w:ascii="Times New Roman" w:eastAsia="Times New Roman" w:hAnsi="Times New Roman"/>
      <w:sz w:val="24"/>
      <w:szCs w:val="24"/>
    </w:rPr>
  </w:style>
  <w:style w:type="character" w:customStyle="1" w:styleId="sub-departmentChar">
    <w:name w:val="sub-department Char"/>
    <w:link w:val="sub-department"/>
    <w:rsid w:val="000A6D7D"/>
    <w:rPr>
      <w:rFonts w:ascii="Source Sans Pro SemiBold" w:hAnsi="Source Sans Pro SemiBold"/>
      <w:spacing w:val="14"/>
      <w:sz w:val="18"/>
      <w:szCs w:val="16"/>
    </w:rPr>
  </w:style>
  <w:style w:type="character" w:styleId="Hyperlink">
    <w:name w:val="Hyperlink"/>
    <w:uiPriority w:val="99"/>
    <w:unhideWhenUsed/>
    <w:rsid w:val="008805B9"/>
    <w:rPr>
      <w:color w:val="0000FF"/>
      <w:u w:val="single"/>
    </w:rPr>
  </w:style>
  <w:style w:type="paragraph" w:styleId="BodyText">
    <w:name w:val="Body Text"/>
    <w:basedOn w:val="Normal"/>
    <w:link w:val="BodyTextChar"/>
    <w:uiPriority w:val="1"/>
    <w:qFormat/>
    <w:rsid w:val="00334351"/>
    <w:pPr>
      <w:widowControl w:val="0"/>
      <w:spacing w:line="240" w:lineRule="auto"/>
      <w:ind w:left="100"/>
    </w:pPr>
    <w:rPr>
      <w:rFonts w:ascii="Calibri" w:eastAsia="Calibri" w:hAnsi="Calibri" w:cs="Calibri"/>
      <w:sz w:val="22"/>
    </w:rPr>
  </w:style>
  <w:style w:type="character" w:customStyle="1" w:styleId="BodyTextChar">
    <w:name w:val="Body Text Char"/>
    <w:basedOn w:val="DefaultParagraphFont"/>
    <w:link w:val="BodyText"/>
    <w:uiPriority w:val="1"/>
    <w:rsid w:val="00334351"/>
    <w:rPr>
      <w:rFonts w:ascii="Calibri" w:eastAsia="Calibri" w:hAnsi="Calibri" w:cs="Calibri"/>
      <w:sz w:val="22"/>
      <w:szCs w:val="22"/>
    </w:rPr>
  </w:style>
  <w:style w:type="paragraph" w:styleId="ListParagraph">
    <w:name w:val="List Paragraph"/>
    <w:basedOn w:val="Normal"/>
    <w:uiPriority w:val="34"/>
    <w:qFormat/>
    <w:rsid w:val="009D7460"/>
    <w:pPr>
      <w:ind w:left="720"/>
      <w:contextualSpacing/>
    </w:pPr>
  </w:style>
  <w:style w:type="character" w:styleId="UnresolvedMention">
    <w:name w:val="Unresolved Mention"/>
    <w:basedOn w:val="DefaultParagraphFont"/>
    <w:uiPriority w:val="99"/>
    <w:semiHidden/>
    <w:unhideWhenUsed/>
    <w:rsid w:val="0025065E"/>
    <w:rPr>
      <w:color w:val="605E5C"/>
      <w:shd w:val="clear" w:color="auto" w:fill="E1DFDD"/>
    </w:rPr>
  </w:style>
  <w:style w:type="character" w:styleId="FollowedHyperlink">
    <w:name w:val="FollowedHyperlink"/>
    <w:basedOn w:val="DefaultParagraphFont"/>
    <w:uiPriority w:val="99"/>
    <w:semiHidden/>
    <w:unhideWhenUsed/>
    <w:rsid w:val="00047C3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071035">
      <w:bodyDiv w:val="1"/>
      <w:marLeft w:val="0"/>
      <w:marRight w:val="0"/>
      <w:marTop w:val="0"/>
      <w:marBottom w:val="0"/>
      <w:divBdr>
        <w:top w:val="none" w:sz="0" w:space="0" w:color="auto"/>
        <w:left w:val="none" w:sz="0" w:space="0" w:color="auto"/>
        <w:bottom w:val="none" w:sz="0" w:space="0" w:color="auto"/>
        <w:right w:val="none" w:sz="0" w:space="0" w:color="auto"/>
      </w:divBdr>
    </w:div>
    <w:div w:id="834565453">
      <w:bodyDiv w:val="1"/>
      <w:marLeft w:val="0"/>
      <w:marRight w:val="0"/>
      <w:marTop w:val="0"/>
      <w:marBottom w:val="0"/>
      <w:divBdr>
        <w:top w:val="none" w:sz="0" w:space="0" w:color="auto"/>
        <w:left w:val="none" w:sz="0" w:space="0" w:color="auto"/>
        <w:bottom w:val="none" w:sz="0" w:space="0" w:color="auto"/>
        <w:right w:val="none" w:sz="0" w:space="0" w:color="auto"/>
      </w:divBdr>
    </w:div>
    <w:div w:id="1212380284">
      <w:bodyDiv w:val="1"/>
      <w:marLeft w:val="0"/>
      <w:marRight w:val="0"/>
      <w:marTop w:val="0"/>
      <w:marBottom w:val="0"/>
      <w:divBdr>
        <w:top w:val="none" w:sz="0" w:space="0" w:color="auto"/>
        <w:left w:val="none" w:sz="0" w:space="0" w:color="auto"/>
        <w:bottom w:val="none" w:sz="0" w:space="0" w:color="auto"/>
        <w:right w:val="none" w:sz="0" w:space="0" w:color="auto"/>
      </w:divBdr>
      <w:divsChild>
        <w:div w:id="697203195">
          <w:marLeft w:val="0"/>
          <w:marRight w:val="0"/>
          <w:marTop w:val="0"/>
          <w:marBottom w:val="0"/>
          <w:divBdr>
            <w:top w:val="none" w:sz="0" w:space="0" w:color="auto"/>
            <w:left w:val="none" w:sz="0" w:space="0" w:color="auto"/>
            <w:bottom w:val="none" w:sz="0" w:space="0" w:color="auto"/>
            <w:right w:val="none" w:sz="0" w:space="0" w:color="auto"/>
          </w:divBdr>
        </w:div>
      </w:divsChild>
    </w:div>
    <w:div w:id="1331375875">
      <w:bodyDiv w:val="1"/>
      <w:marLeft w:val="0"/>
      <w:marRight w:val="0"/>
      <w:marTop w:val="0"/>
      <w:marBottom w:val="0"/>
      <w:divBdr>
        <w:top w:val="none" w:sz="0" w:space="0" w:color="auto"/>
        <w:left w:val="none" w:sz="0" w:space="0" w:color="auto"/>
        <w:bottom w:val="none" w:sz="0" w:space="0" w:color="auto"/>
        <w:right w:val="none" w:sz="0" w:space="0" w:color="auto"/>
      </w:divBdr>
      <w:divsChild>
        <w:div w:id="64183077">
          <w:marLeft w:val="0"/>
          <w:marRight w:val="0"/>
          <w:marTop w:val="0"/>
          <w:marBottom w:val="0"/>
          <w:divBdr>
            <w:top w:val="none" w:sz="0" w:space="0" w:color="auto"/>
            <w:left w:val="none" w:sz="0" w:space="0" w:color="auto"/>
            <w:bottom w:val="none" w:sz="0" w:space="0" w:color="auto"/>
            <w:right w:val="none" w:sz="0" w:space="0" w:color="auto"/>
          </w:divBdr>
        </w:div>
      </w:divsChild>
    </w:div>
    <w:div w:id="1498571342">
      <w:bodyDiv w:val="1"/>
      <w:marLeft w:val="0"/>
      <w:marRight w:val="0"/>
      <w:marTop w:val="0"/>
      <w:marBottom w:val="0"/>
      <w:divBdr>
        <w:top w:val="none" w:sz="0" w:space="0" w:color="auto"/>
        <w:left w:val="none" w:sz="0" w:space="0" w:color="auto"/>
        <w:bottom w:val="none" w:sz="0" w:space="0" w:color="auto"/>
        <w:right w:val="none" w:sz="0" w:space="0" w:color="auto"/>
      </w:divBdr>
      <w:divsChild>
        <w:div w:id="1867190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janeaustensworld.com/2021/01/04/a-day-in-catherine-morlands-bath/" TargetMode="External"/><Relationship Id="rId13" Type="http://schemas.openxmlformats.org/officeDocument/2006/relationships/hyperlink" Target="https://janeaustensworld.com/2021/01/04/a-day-in-catherine-morlands-bath/" TargetMode="External"/><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hyperlink" Target="https://spcs.instructure.com/courses/6215" TargetMode="External"/><Relationship Id="rId10" Type="http://schemas.openxmlformats.org/officeDocument/2006/relationships/hyperlink" Target="https://spcs.instructure.com/courses/6215"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pixeliapublishing.org/bath-an-adumbration-in-rhyme/" TargetMode="External"/><Relationship Id="rId14" Type="http://schemas.openxmlformats.org/officeDocument/2006/relationships/hyperlink" Target="https://pixeliapublishing.org/bath-an-adumbration-in-rhym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wiebracht\AppData\Local\Microsoft\Windows\Temporary%20Internet%20Files\Content.Outlook\JTQTWI6E\OHS%20Department%20Stationary-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AF969A-9790-40AE-99F8-76C0BAA4B3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C:\Users\bwiebracht\AppData\Local\Microsoft\Windows\Temporary Internet Files\Content.Outlook\JTQTWI6E\OHS Department Stationary-1.dot</Template>
  <TotalTime>0</TotalTime>
  <Pages>5</Pages>
  <Words>1294</Words>
  <Characters>7377</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Wiebracht</dc:creator>
  <cp:keywords/>
  <cp:lastModifiedBy>Burkett, Andrew H.</cp:lastModifiedBy>
  <cp:revision>2</cp:revision>
  <cp:lastPrinted>2021-09-07T19:24:00Z</cp:lastPrinted>
  <dcterms:created xsi:type="dcterms:W3CDTF">2022-09-20T13:58:00Z</dcterms:created>
  <dcterms:modified xsi:type="dcterms:W3CDTF">2022-09-20T13:58:00Z</dcterms:modified>
</cp:coreProperties>
</file>